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92058E" w:rsidP="00A50579">
      <w:pPr>
        <w:jc w:val="right"/>
      </w:pPr>
      <w:r>
        <w:t>I</w:t>
      </w:r>
      <w:r w:rsidR="00902625">
        <w:t>zpilddirektore</w:t>
      </w:r>
      <w:r>
        <w:t>s vietniece</w:t>
      </w:r>
    </w:p>
    <w:p w:rsidR="00C82556" w:rsidRDefault="00C82556" w:rsidP="00A50579">
      <w:pPr>
        <w:jc w:val="right"/>
      </w:pPr>
    </w:p>
    <w:p w:rsidR="00C82556" w:rsidRDefault="00902625" w:rsidP="006F6920">
      <w:pPr>
        <w:jc w:val="right"/>
      </w:pPr>
      <w:r>
        <w:t xml:space="preserve">  </w:t>
      </w:r>
      <w:r w:rsidR="00C82556">
        <w:t xml:space="preserve">__________________ </w:t>
      </w:r>
      <w:r w:rsidR="0092058E">
        <w:t>T.Dubina</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D22E33">
        <w:rPr>
          <w:rFonts w:ascii="Times New Roman" w:hAnsi="Times New Roman" w:cs="Times New Roman"/>
          <w:color w:val="auto"/>
          <w:sz w:val="24"/>
          <w:szCs w:val="24"/>
        </w:rPr>
        <w:t xml:space="preserve">.gada </w:t>
      </w:r>
      <w:r w:rsidR="007677BF">
        <w:rPr>
          <w:rFonts w:ascii="Times New Roman" w:hAnsi="Times New Roman" w:cs="Times New Roman"/>
          <w:color w:val="auto"/>
          <w:sz w:val="24"/>
          <w:szCs w:val="24"/>
        </w:rPr>
        <w:t>5</w:t>
      </w:r>
      <w:r w:rsidR="0092058E">
        <w:rPr>
          <w:rFonts w:ascii="Times New Roman" w:hAnsi="Times New Roman" w:cs="Times New Roman"/>
          <w:color w:val="auto"/>
          <w:sz w:val="24"/>
          <w:szCs w:val="24"/>
        </w:rPr>
        <w:t>. jūlijā</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92058E">
        <w:rPr>
          <w:b/>
        </w:rPr>
        <w:t xml:space="preserve">Ēkas </w:t>
      </w:r>
      <w:r w:rsidR="0092058E">
        <w:rPr>
          <w:b/>
          <w:bCs/>
          <w:sz w:val="23"/>
          <w:szCs w:val="23"/>
        </w:rPr>
        <w:t>Raiņa ielā 28, Daugavpilī, 1. stāva</w:t>
      </w:r>
      <w:r w:rsidR="0092058E" w:rsidRPr="00FE3545">
        <w:rPr>
          <w:b/>
          <w:bCs/>
          <w:sz w:val="23"/>
          <w:szCs w:val="23"/>
        </w:rPr>
        <w:t xml:space="preserve"> remontdarbi</w:t>
      </w:r>
      <w:r w:rsidR="00CB7DFB">
        <w:rPr>
          <w:b/>
        </w:rPr>
        <w:t>”</w:t>
      </w:r>
      <w:r w:rsidR="009E6148">
        <w:rPr>
          <w:b/>
        </w:rPr>
        <w:t xml:space="preserve">, </w:t>
      </w:r>
      <w:r w:rsidR="00FE0A90">
        <w:rPr>
          <w:b/>
        </w:rPr>
        <w:t>ID Nr. DPDĪPD 201</w:t>
      </w:r>
      <w:r w:rsidR="007C10E2">
        <w:rPr>
          <w:b/>
        </w:rPr>
        <w:t>8</w:t>
      </w:r>
      <w:r w:rsidR="00FE0A90">
        <w:rPr>
          <w:b/>
        </w:rPr>
        <w:t>/</w:t>
      </w:r>
      <w:r w:rsidR="0092058E">
        <w:rPr>
          <w:b/>
        </w:rPr>
        <w:t>12</w:t>
      </w:r>
    </w:p>
    <w:p w:rsidR="00C82556" w:rsidRDefault="00C82556" w:rsidP="00C82556">
      <w:pPr>
        <w:rPr>
          <w:b/>
          <w:u w:val="single"/>
        </w:rPr>
      </w:pPr>
    </w:p>
    <w:p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Ar 201</w:t>
      </w:r>
      <w:r w:rsidR="007C10E2">
        <w:rPr>
          <w:lang w:val="lv-LV"/>
        </w:rPr>
        <w:t>7</w:t>
      </w:r>
      <w:r>
        <w:rPr>
          <w:lang w:val="lv-LV"/>
        </w:rPr>
        <w:t xml:space="preserve">.gada </w:t>
      </w:r>
      <w:r w:rsidR="007C10E2">
        <w:rPr>
          <w:lang w:val="lv-LV"/>
        </w:rPr>
        <w:t>16.oktobra</w:t>
      </w:r>
      <w:r>
        <w:rPr>
          <w:lang w:val="lv-LV"/>
        </w:rPr>
        <w:t xml:space="preserve"> rīkojumu Nr.</w:t>
      </w:r>
      <w:r w:rsidR="007C10E2">
        <w:rPr>
          <w:lang w:val="lv-LV"/>
        </w:rPr>
        <w:t>26</w:t>
      </w:r>
      <w:r>
        <w:rPr>
          <w:lang w:val="lv-LV"/>
        </w:rPr>
        <w:t xml:space="preserve">8 apstiprināto Daugavpils pilsētas domes noteikumu par iepirkumu veikšanas kārtību </w:t>
      </w:r>
      <w:r w:rsidR="007C10E2">
        <w:rPr>
          <w:lang w:val="lv-LV"/>
        </w:rPr>
        <w:t>43.punkts</w:t>
      </w:r>
      <w:r>
        <w:rPr>
          <w:lang w:val="lv-LV"/>
        </w:rPr>
        <w:t>.</w:t>
      </w:r>
      <w:r>
        <w:rPr>
          <w:b/>
          <w:lang w:val="lv-LV"/>
        </w:rPr>
        <w:t xml:space="preserve"> </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Pr="00CB7DFB" w:rsidRDefault="00C82556">
            <w:pPr>
              <w:spacing w:line="254" w:lineRule="auto"/>
              <w:rPr>
                <w:b/>
              </w:rPr>
            </w:pPr>
            <w:r w:rsidRPr="00CB7DFB">
              <w:rPr>
                <w:rStyle w:val="Strong"/>
                <w:b w:val="0"/>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rsidP="0092058E">
            <w:pPr>
              <w:spacing w:line="254" w:lineRule="auto"/>
            </w:pPr>
            <w:r>
              <w:t xml:space="preserve">Daugavpils pilsētas domes </w:t>
            </w:r>
            <w:r w:rsidR="009E6148">
              <w:t xml:space="preserve">Īpašuma pārvaldīšanas departamenta Īpašuma </w:t>
            </w:r>
            <w:r w:rsidR="0092058E">
              <w:t xml:space="preserve">uzturēšanas un pārvaldīšanas nodaļas vadītājs Mihails Artjušins, </w:t>
            </w:r>
            <w:r w:rsidR="00FE0A90">
              <w:t xml:space="preserve"> t.654 043</w:t>
            </w:r>
            <w:r w:rsidR="0092058E">
              <w:t>77</w:t>
            </w:r>
            <w:r w:rsidR="00FE0A90">
              <w:t xml:space="preserve">, </w:t>
            </w:r>
            <w:hyperlink r:id="rId8" w:history="1">
              <w:r w:rsidR="0092058E" w:rsidRPr="001A15F5">
                <w:rPr>
                  <w:rStyle w:val="Hyperlink"/>
                </w:rPr>
                <w:t>mihails.artjusins@daugavpils.lv</w:t>
              </w:r>
            </w:hyperlink>
            <w:r w:rsidR="001F5A2B">
              <w:t xml:space="preserve"> </w:t>
            </w:r>
          </w:p>
        </w:tc>
      </w:tr>
    </w:tbl>
    <w:p w:rsidR="00C82556" w:rsidRDefault="00C82556" w:rsidP="00C82556">
      <w:pPr>
        <w:rPr>
          <w:i/>
          <w:iCs/>
        </w:rPr>
      </w:pPr>
    </w:p>
    <w:p w:rsidR="008648AA" w:rsidRDefault="00C82556" w:rsidP="0092058E">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2435E9">
        <w:rPr>
          <w:rFonts w:ascii="Times New Roman" w:hAnsi="Times New Roman" w:cs="Times New Roman"/>
          <w:bCs/>
          <w:color w:val="auto"/>
          <w:sz w:val="24"/>
          <w:szCs w:val="24"/>
        </w:rPr>
        <w:t>Ēkas Raiņa ielā</w:t>
      </w:r>
      <w:r w:rsidR="0092058E">
        <w:rPr>
          <w:rFonts w:ascii="Times New Roman" w:hAnsi="Times New Roman" w:cs="Times New Roman"/>
          <w:bCs/>
          <w:color w:val="auto"/>
          <w:sz w:val="24"/>
          <w:szCs w:val="24"/>
        </w:rPr>
        <w:t xml:space="preserve"> 28, Daugavpilī, 1.stāva remontdarbi</w:t>
      </w:r>
      <w:r w:rsidR="009E6148" w:rsidRPr="00CB7DFB">
        <w:rPr>
          <w:rFonts w:ascii="Times New Roman" w:hAnsi="Times New Roman" w:cs="Times New Roman"/>
          <w:bCs/>
          <w:color w:val="auto"/>
          <w:sz w:val="24"/>
          <w:szCs w:val="24"/>
        </w:rPr>
        <w:t xml:space="preserve"> </w:t>
      </w:r>
      <w:r w:rsidR="00CB7DFB">
        <w:rPr>
          <w:rFonts w:ascii="Times New Roman" w:hAnsi="Times New Roman" w:cs="Times New Roman"/>
          <w:bCs/>
          <w:color w:val="auto"/>
          <w:sz w:val="24"/>
          <w:szCs w:val="24"/>
        </w:rPr>
        <w:t>saskaņā ar tehnisk</w:t>
      </w:r>
      <w:r w:rsidR="0092058E">
        <w:rPr>
          <w:rFonts w:ascii="Times New Roman" w:hAnsi="Times New Roman" w:cs="Times New Roman"/>
          <w:bCs/>
          <w:color w:val="auto"/>
          <w:sz w:val="24"/>
          <w:szCs w:val="24"/>
        </w:rPr>
        <w:t>o</w:t>
      </w:r>
      <w:r w:rsidR="00CB7DFB">
        <w:rPr>
          <w:rFonts w:ascii="Times New Roman" w:hAnsi="Times New Roman" w:cs="Times New Roman"/>
          <w:bCs/>
          <w:color w:val="auto"/>
          <w:sz w:val="24"/>
          <w:szCs w:val="24"/>
        </w:rPr>
        <w:t xml:space="preserve"> specifikācij</w:t>
      </w:r>
      <w:r w:rsidR="0092058E">
        <w:rPr>
          <w:rFonts w:ascii="Times New Roman" w:hAnsi="Times New Roman" w:cs="Times New Roman"/>
          <w:bCs/>
          <w:color w:val="auto"/>
          <w:sz w:val="24"/>
          <w:szCs w:val="24"/>
        </w:rPr>
        <w:t>u</w:t>
      </w:r>
      <w:r w:rsidR="00CB7DFB">
        <w:rPr>
          <w:rFonts w:ascii="Times New Roman" w:hAnsi="Times New Roman" w:cs="Times New Roman"/>
          <w:bCs/>
          <w:color w:val="auto"/>
          <w:sz w:val="24"/>
          <w:szCs w:val="24"/>
        </w:rPr>
        <w:t xml:space="preserve"> (1.pielikums).</w:t>
      </w:r>
      <w:r w:rsidR="008648AA">
        <w:rPr>
          <w:rFonts w:ascii="Times New Roman" w:hAnsi="Times New Roman" w:cs="Times New Roman"/>
          <w:bCs/>
          <w:color w:val="auto"/>
          <w:sz w:val="24"/>
          <w:szCs w:val="24"/>
        </w:rPr>
        <w:t xml:space="preserve"> </w:t>
      </w:r>
    </w:p>
    <w:p w:rsidR="00E66935" w:rsidRPr="008648AA" w:rsidRDefault="008648AA" w:rsidP="008648AA">
      <w:pPr>
        <w:pStyle w:val="Heading2"/>
        <w:keepLines w:val="0"/>
        <w:tabs>
          <w:tab w:val="left" w:pos="426"/>
        </w:tabs>
        <w:suppressAutoHyphens/>
        <w:autoSpaceDN w:val="0"/>
        <w:spacing w:before="0"/>
        <w:ind w:left="360"/>
        <w:textAlignment w:val="baseline"/>
        <w:rPr>
          <w:rFonts w:ascii="Times New Roman" w:hAnsi="Times New Roman" w:cs="Times New Roman"/>
          <w:bCs/>
          <w:color w:val="auto"/>
          <w:sz w:val="24"/>
          <w:szCs w:val="24"/>
        </w:rPr>
      </w:pPr>
      <w:r w:rsidRPr="008648AA">
        <w:rPr>
          <w:rFonts w:ascii="Times New Roman" w:hAnsi="Times New Roman" w:cs="Times New Roman"/>
          <w:bCs/>
          <w:i/>
          <w:color w:val="auto"/>
          <w:sz w:val="24"/>
          <w:szCs w:val="24"/>
        </w:rPr>
        <w:t>Ēkas Raiņa ielā 28, Daugavpilī, 1. stāva plāns uzaicinājuma pielikumā</w:t>
      </w:r>
      <w:r>
        <w:rPr>
          <w:rFonts w:ascii="Times New Roman" w:hAnsi="Times New Roman" w:cs="Times New Roman"/>
          <w:bCs/>
          <w:color w:val="auto"/>
          <w:sz w:val="24"/>
          <w:szCs w:val="24"/>
        </w:rPr>
        <w:t>.</w:t>
      </w:r>
    </w:p>
    <w:p w:rsidR="00CB7DFB" w:rsidRPr="0092058E" w:rsidRDefault="00CB7DFB" w:rsidP="00A67335">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sidRPr="0092058E">
        <w:rPr>
          <w:rFonts w:ascii="Times New Roman" w:hAnsi="Times New Roman" w:cs="Times New Roman"/>
          <w:b/>
          <w:bCs/>
          <w:color w:val="auto"/>
          <w:sz w:val="24"/>
          <w:szCs w:val="24"/>
        </w:rPr>
        <w:t>Iepirkuma ietvaros tiek slēgt</w:t>
      </w:r>
      <w:r w:rsidR="0092058E" w:rsidRPr="0092058E">
        <w:rPr>
          <w:rFonts w:ascii="Times New Roman" w:hAnsi="Times New Roman" w:cs="Times New Roman"/>
          <w:b/>
          <w:bCs/>
          <w:color w:val="auto"/>
          <w:sz w:val="24"/>
          <w:szCs w:val="24"/>
        </w:rPr>
        <w:t>s</w:t>
      </w:r>
      <w:r w:rsidRPr="0092058E">
        <w:rPr>
          <w:rFonts w:ascii="Times New Roman" w:hAnsi="Times New Roman" w:cs="Times New Roman"/>
          <w:b/>
          <w:bCs/>
          <w:color w:val="auto"/>
          <w:sz w:val="24"/>
          <w:szCs w:val="24"/>
        </w:rPr>
        <w:t xml:space="preserve"> līgum</w:t>
      </w:r>
      <w:r w:rsidR="0092058E" w:rsidRPr="0092058E">
        <w:rPr>
          <w:rFonts w:ascii="Times New Roman" w:hAnsi="Times New Roman" w:cs="Times New Roman"/>
          <w:b/>
          <w:bCs/>
          <w:color w:val="auto"/>
          <w:sz w:val="24"/>
          <w:szCs w:val="24"/>
        </w:rPr>
        <w:t>s</w:t>
      </w:r>
      <w:r w:rsidRPr="0092058E">
        <w:rPr>
          <w:rFonts w:ascii="Times New Roman" w:hAnsi="Times New Roman" w:cs="Times New Roman"/>
          <w:b/>
          <w:bCs/>
          <w:color w:val="auto"/>
          <w:sz w:val="24"/>
          <w:szCs w:val="24"/>
        </w:rPr>
        <w:t>:</w:t>
      </w:r>
      <w:r w:rsidR="0092058E" w:rsidRPr="0092058E">
        <w:rPr>
          <w:rFonts w:ascii="Times New Roman" w:hAnsi="Times New Roman" w:cs="Times New Roman"/>
          <w:b/>
          <w:bCs/>
          <w:color w:val="auto"/>
          <w:sz w:val="24"/>
          <w:szCs w:val="24"/>
        </w:rPr>
        <w:t xml:space="preserve"> </w:t>
      </w:r>
      <w:r w:rsidRPr="0092058E">
        <w:rPr>
          <w:rFonts w:ascii="Times New Roman" w:hAnsi="Times New Roman" w:cs="Times New Roman"/>
          <w:color w:val="auto"/>
          <w:sz w:val="24"/>
          <w:szCs w:val="24"/>
        </w:rPr>
        <w:t>“</w:t>
      </w:r>
      <w:r w:rsidR="0092058E">
        <w:rPr>
          <w:rFonts w:ascii="Times New Roman" w:hAnsi="Times New Roman" w:cs="Times New Roman"/>
          <w:color w:val="auto"/>
          <w:sz w:val="24"/>
          <w:szCs w:val="24"/>
        </w:rPr>
        <w:t>Par ēkas Raiņa ielā 28, Daugavpilī, 1. stāva remontdarbiem</w:t>
      </w:r>
      <w:r w:rsidRPr="0092058E">
        <w:rPr>
          <w:rFonts w:ascii="Times New Roman" w:hAnsi="Times New Roman" w:cs="Times New Roman"/>
          <w:bCs/>
          <w:color w:val="auto"/>
          <w:sz w:val="24"/>
          <w:szCs w:val="24"/>
        </w:rPr>
        <w:t>”;</w:t>
      </w:r>
    </w:p>
    <w:p w:rsidR="00C82556" w:rsidRPr="0092058E" w:rsidRDefault="00C82556" w:rsidP="00A67335">
      <w:pPr>
        <w:pStyle w:val="ListParagraph"/>
        <w:numPr>
          <w:ilvl w:val="0"/>
          <w:numId w:val="1"/>
        </w:numPr>
        <w:jc w:val="both"/>
        <w:rPr>
          <w:bCs/>
          <w:lang w:val="lv-LV"/>
        </w:rPr>
      </w:pPr>
      <w:r w:rsidRPr="0092058E">
        <w:rPr>
          <w:b/>
          <w:bCs/>
          <w:lang w:val="lv-LV"/>
        </w:rPr>
        <w:t xml:space="preserve">Paredzamā līgumcena: </w:t>
      </w:r>
      <w:bookmarkStart w:id="0" w:name="_Toc134418278"/>
      <w:bookmarkStart w:id="1" w:name="_Toc134628683"/>
      <w:bookmarkStart w:id="2" w:name="_Toc337468672"/>
      <w:bookmarkStart w:id="3" w:name="_Toc341872544"/>
      <w:r w:rsidR="004548CD" w:rsidRPr="0092058E">
        <w:rPr>
          <w:bCs/>
          <w:lang w:val="lv-LV"/>
        </w:rPr>
        <w:t xml:space="preserve">līdz </w:t>
      </w:r>
      <w:r w:rsidR="0092058E">
        <w:rPr>
          <w:bCs/>
          <w:color w:val="002060"/>
          <w:lang w:val="lv-LV"/>
        </w:rPr>
        <w:t>19990,47</w:t>
      </w:r>
      <w:r w:rsidR="005744D4" w:rsidRPr="0092058E">
        <w:rPr>
          <w:bCs/>
          <w:color w:val="002060"/>
          <w:lang w:val="lv-LV"/>
        </w:rPr>
        <w:t xml:space="preserve"> </w:t>
      </w:r>
      <w:r w:rsidR="005744D4" w:rsidRPr="0092058E">
        <w:rPr>
          <w:bCs/>
          <w:lang w:val="lv-LV"/>
        </w:rPr>
        <w:t>EUR</w:t>
      </w:r>
      <w:r w:rsidR="00B27D32" w:rsidRPr="0092058E">
        <w:rPr>
          <w:bCs/>
          <w:lang w:val="lv-LV"/>
        </w:rPr>
        <w:t xml:space="preserve"> (</w:t>
      </w:r>
      <w:r w:rsidR="0092058E">
        <w:rPr>
          <w:bCs/>
          <w:lang w:val="lv-LV"/>
        </w:rPr>
        <w:t>deviņpadsmit tūkstoši deviņi simti deviņdesmit eiro 47</w:t>
      </w:r>
      <w:r w:rsidR="00B27D32" w:rsidRPr="0092058E">
        <w:rPr>
          <w:bCs/>
          <w:lang w:val="lv-LV"/>
        </w:rPr>
        <w:t xml:space="preserve"> </w:t>
      </w:r>
      <w:r w:rsidRPr="0092058E">
        <w:rPr>
          <w:bCs/>
          <w:lang w:val="lv-LV"/>
        </w:rPr>
        <w:t>centi)</w:t>
      </w:r>
      <w:r w:rsidR="0092058E">
        <w:rPr>
          <w:bCs/>
          <w:lang w:val="lv-LV"/>
        </w:rPr>
        <w:t xml:space="preserve"> bez PVN</w:t>
      </w:r>
      <w:r w:rsidRPr="0092058E">
        <w:rPr>
          <w:bCs/>
          <w:lang w:val="lv-LV"/>
        </w:rPr>
        <w:t xml:space="preserve">. </w:t>
      </w:r>
    </w:p>
    <w:bookmarkEnd w:id="0"/>
    <w:bookmarkEnd w:id="1"/>
    <w:bookmarkEnd w:id="2"/>
    <w:bookmarkEnd w:id="3"/>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A67335">
        <w:rPr>
          <w:b/>
          <w:u w:val="single"/>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rsidR="00C126DA" w:rsidRPr="00C126DA" w:rsidRDefault="00DC0A48" w:rsidP="00C126DA">
      <w:pPr>
        <w:pStyle w:val="ListParagraph"/>
        <w:numPr>
          <w:ilvl w:val="1"/>
          <w:numId w:val="14"/>
        </w:numPr>
        <w:ind w:right="-241"/>
      </w:pPr>
      <w:r>
        <w:rPr>
          <w:lang w:val="lv-LV"/>
        </w:rPr>
        <w:t xml:space="preserve">aizpildīts </w:t>
      </w:r>
      <w:r w:rsidR="00C126DA" w:rsidRPr="00C126DA">
        <w:rPr>
          <w:lang w:val="lv-LV"/>
        </w:rPr>
        <w:t>pieteikums dalībai iepirkuma procedūra</w:t>
      </w:r>
      <w:r w:rsidR="00C126DA" w:rsidRPr="00C126DA">
        <w:t xml:space="preserve"> (2.pielikums)</w:t>
      </w:r>
      <w:r w:rsidR="00DA4C65">
        <w:t>;</w:t>
      </w:r>
    </w:p>
    <w:p w:rsidR="00FD789F" w:rsidRDefault="00C82556" w:rsidP="00DC0A48">
      <w:pPr>
        <w:pStyle w:val="ListParagraph"/>
        <w:numPr>
          <w:ilvl w:val="1"/>
          <w:numId w:val="14"/>
        </w:numPr>
        <w:ind w:right="-241"/>
        <w:rPr>
          <w:lang w:val="lv-LV"/>
        </w:rPr>
      </w:pPr>
      <w:r w:rsidRPr="00C126DA">
        <w:rPr>
          <w:lang w:val="lv-LV"/>
        </w:rPr>
        <w:t>izstrādātais finanšu piedāvājums</w:t>
      </w:r>
      <w:r w:rsidR="00B446CB" w:rsidRPr="00C126DA">
        <w:rPr>
          <w:lang w:val="lv-LV"/>
        </w:rPr>
        <w:t xml:space="preserve"> (</w:t>
      </w:r>
      <w:r w:rsidR="00C126DA">
        <w:rPr>
          <w:lang w:val="lv-LV"/>
        </w:rPr>
        <w:t>3</w:t>
      </w:r>
      <w:r w:rsidR="00B446CB" w:rsidRPr="00C126DA">
        <w:rPr>
          <w:lang w:val="lv-LV"/>
        </w:rPr>
        <w:t>.pielikums)</w:t>
      </w:r>
      <w:r w:rsidRPr="00C126DA">
        <w:rPr>
          <w:lang w:val="lv-LV"/>
        </w:rPr>
        <w:t>;</w:t>
      </w:r>
    </w:p>
    <w:p w:rsidR="006F6920" w:rsidRPr="00DC0A48" w:rsidRDefault="00FD789F" w:rsidP="00DC0A48">
      <w:pPr>
        <w:pStyle w:val="ListParagraph"/>
        <w:numPr>
          <w:ilvl w:val="1"/>
          <w:numId w:val="14"/>
        </w:numPr>
        <w:ind w:right="-241"/>
        <w:rPr>
          <w:lang w:val="lv-LV"/>
        </w:rPr>
      </w:pPr>
      <w:r>
        <w:rPr>
          <w:lang w:val="lv-LV"/>
        </w:rPr>
        <w:t>pretendenta apliecinājums</w:t>
      </w:r>
      <w:r w:rsidR="00C82556" w:rsidRPr="00C126DA">
        <w:rPr>
          <w:lang w:val="lv-LV"/>
        </w:rPr>
        <w:t xml:space="preserve"> </w:t>
      </w:r>
      <w:r>
        <w:rPr>
          <w:lang w:val="lv-LV"/>
        </w:rPr>
        <w:t>(4.pielikums);</w:t>
      </w:r>
    </w:p>
    <w:p w:rsidR="00FD789F" w:rsidRDefault="00E64187" w:rsidP="00EA02E3">
      <w:pPr>
        <w:pStyle w:val="ListParagraph"/>
        <w:numPr>
          <w:ilvl w:val="1"/>
          <w:numId w:val="14"/>
        </w:numPr>
        <w:ind w:right="-241"/>
        <w:rPr>
          <w:lang w:val="lv-LV"/>
        </w:rPr>
      </w:pPr>
      <w:r w:rsidRPr="00A67335">
        <w:rPr>
          <w:lang w:val="lv-LV"/>
        </w:rPr>
        <w:lastRenderedPageBreak/>
        <w:t>atbildīgā būvdarbu vadītāja apliecinājums</w:t>
      </w:r>
      <w:r w:rsidR="00B446CB" w:rsidRPr="00A67335">
        <w:rPr>
          <w:lang w:val="lv-LV"/>
        </w:rPr>
        <w:t xml:space="preserve"> (</w:t>
      </w:r>
      <w:r w:rsidR="00A67335">
        <w:rPr>
          <w:lang w:val="lv-LV"/>
        </w:rPr>
        <w:t>7</w:t>
      </w:r>
      <w:r w:rsidR="00B446CB" w:rsidRPr="00A67335">
        <w:rPr>
          <w:lang w:val="lv-LV"/>
        </w:rPr>
        <w:t>.pielikums);</w:t>
      </w:r>
    </w:p>
    <w:p w:rsidR="00A037FA" w:rsidRDefault="00A037FA" w:rsidP="00A037FA">
      <w:pPr>
        <w:pStyle w:val="ListParagraph"/>
        <w:numPr>
          <w:ilvl w:val="1"/>
          <w:numId w:val="14"/>
        </w:numPr>
        <w:ind w:right="-241"/>
        <w:rPr>
          <w:lang w:val="lv-LV"/>
        </w:rPr>
      </w:pPr>
      <w:r>
        <w:rPr>
          <w:lang w:val="lv-LV"/>
        </w:rPr>
        <w:t>informācija par pretendenta uzrādīto personālu, kurš paredzēts attiecīgo darbu veikšanai (8</w:t>
      </w:r>
      <w:r w:rsidRPr="004C3738">
        <w:rPr>
          <w:lang w:val="lv-LV"/>
        </w:rPr>
        <w:t>.</w:t>
      </w:r>
      <w:r>
        <w:rPr>
          <w:lang w:val="lv-LV"/>
        </w:rPr>
        <w:t xml:space="preserve">pielikums). </w:t>
      </w:r>
    </w:p>
    <w:p w:rsidR="00A037FA" w:rsidRPr="000A09AD" w:rsidRDefault="00A037FA" w:rsidP="00A037FA">
      <w:pPr>
        <w:pStyle w:val="ListParagraph"/>
        <w:ind w:left="785" w:right="-241"/>
        <w:rPr>
          <w:i/>
          <w:lang w:val="lv-LV"/>
        </w:rPr>
      </w:pPr>
      <w:r w:rsidRPr="000A09AD">
        <w:rPr>
          <w:i/>
          <w:lang w:val="lv-LV"/>
        </w:rPr>
        <w:t>Pretendentam obligāti jānodrošina speciālistus</w:t>
      </w:r>
      <w:r>
        <w:rPr>
          <w:i/>
          <w:lang w:val="lv-LV"/>
        </w:rPr>
        <w:t xml:space="preserve"> ar sekojošiem sertifikātiem</w:t>
      </w:r>
      <w:r w:rsidRPr="000A09AD">
        <w:rPr>
          <w:i/>
          <w:lang w:val="lv-LV"/>
        </w:rPr>
        <w:t>:</w:t>
      </w:r>
    </w:p>
    <w:p w:rsidR="00A037FA" w:rsidRPr="000A09AD" w:rsidRDefault="00A037FA" w:rsidP="00A037FA">
      <w:pPr>
        <w:pStyle w:val="ListParagraph"/>
        <w:ind w:left="785" w:right="-241"/>
        <w:rPr>
          <w:i/>
          <w:lang w:val="lv-LV"/>
        </w:rPr>
      </w:pPr>
      <w:r>
        <w:rPr>
          <w:i/>
          <w:lang w:val="lv-LV"/>
        </w:rPr>
        <w:t>7.5</w:t>
      </w:r>
      <w:r w:rsidRPr="000A09AD">
        <w:rPr>
          <w:i/>
          <w:lang w:val="lv-LV"/>
        </w:rPr>
        <w:t xml:space="preserve">.1. </w:t>
      </w:r>
      <w:r>
        <w:rPr>
          <w:i/>
          <w:lang w:val="lv-LV"/>
        </w:rPr>
        <w:t>elektroietaišu izbūves darbu vadīšana;</w:t>
      </w:r>
    </w:p>
    <w:p w:rsidR="00A037FA" w:rsidRPr="000A09AD" w:rsidRDefault="00A037FA" w:rsidP="00A037FA">
      <w:pPr>
        <w:pStyle w:val="ListParagraph"/>
        <w:ind w:left="785" w:right="-241"/>
        <w:rPr>
          <w:i/>
          <w:lang w:val="lv-LV"/>
        </w:rPr>
      </w:pPr>
      <w:r>
        <w:rPr>
          <w:i/>
          <w:lang w:val="lv-LV"/>
        </w:rPr>
        <w:t>7.5.2</w:t>
      </w:r>
      <w:r w:rsidRPr="000A09AD">
        <w:rPr>
          <w:i/>
          <w:lang w:val="lv-LV"/>
        </w:rPr>
        <w:t>.</w:t>
      </w:r>
      <w:r>
        <w:rPr>
          <w:i/>
          <w:lang w:val="lv-LV"/>
        </w:rPr>
        <w:t>elektronisko sakaru sistēmu un tīklu darbu vadīšana</w:t>
      </w:r>
      <w:r w:rsidRPr="000A09AD">
        <w:rPr>
          <w:i/>
          <w:lang w:val="lv-LV"/>
        </w:rPr>
        <w:t>;</w:t>
      </w:r>
    </w:p>
    <w:p w:rsidR="00E642F6" w:rsidRPr="00C126DA" w:rsidRDefault="00E642F6" w:rsidP="00BE376C">
      <w:pPr>
        <w:pStyle w:val="ListParagraph"/>
        <w:numPr>
          <w:ilvl w:val="1"/>
          <w:numId w:val="14"/>
        </w:numPr>
        <w:ind w:right="-241"/>
        <w:rPr>
          <w:lang w:val="lv-LV"/>
        </w:rPr>
      </w:pPr>
      <w:r w:rsidRPr="00C126DA">
        <w:rPr>
          <w:lang w:val="lv-LV"/>
        </w:rPr>
        <w:t xml:space="preserve"> piesaistīto apakšuzņēmēju saraksts</w:t>
      </w:r>
      <w:r w:rsidR="00384F95" w:rsidRPr="00C126DA">
        <w:rPr>
          <w:lang w:val="lv-LV"/>
        </w:rPr>
        <w:t xml:space="preserve"> (</w:t>
      </w:r>
      <w:r w:rsidR="008648AA">
        <w:rPr>
          <w:lang w:val="lv-LV"/>
        </w:rPr>
        <w:t>9</w:t>
      </w:r>
      <w:r w:rsidR="00384F95" w:rsidRPr="00C126DA">
        <w:rPr>
          <w:lang w:val="lv-LV"/>
        </w:rPr>
        <w:t>.pielikums);</w:t>
      </w:r>
    </w:p>
    <w:p w:rsidR="00B446CB" w:rsidRDefault="00E642F6" w:rsidP="00F12769">
      <w:pPr>
        <w:pStyle w:val="ListParagraph"/>
        <w:numPr>
          <w:ilvl w:val="1"/>
          <w:numId w:val="14"/>
        </w:numPr>
        <w:ind w:right="-241"/>
        <w:rPr>
          <w:lang w:val="lv-LV"/>
        </w:rPr>
      </w:pPr>
      <w:r w:rsidRPr="002815B5">
        <w:rPr>
          <w:lang w:val="lv-LV"/>
        </w:rPr>
        <w:t xml:space="preserve"> </w:t>
      </w:r>
      <w:r w:rsidR="00DC0A48" w:rsidRPr="002815B5">
        <w:rPr>
          <w:lang w:val="lv-LV"/>
        </w:rPr>
        <w:t>p</w:t>
      </w:r>
      <w:r w:rsidR="00384F95" w:rsidRPr="002815B5">
        <w:rPr>
          <w:lang w:val="lv-LV"/>
        </w:rPr>
        <w:t>ieredzes saraksts par pēdējiem trim gadiem (</w:t>
      </w:r>
      <w:r w:rsidR="008648AA" w:rsidRPr="002815B5">
        <w:rPr>
          <w:lang w:val="lv-LV"/>
        </w:rPr>
        <w:t>1</w:t>
      </w:r>
      <w:r w:rsidR="002815B5">
        <w:rPr>
          <w:lang w:val="lv-LV"/>
        </w:rPr>
        <w:t>0</w:t>
      </w:r>
      <w:r w:rsidR="00384F95" w:rsidRPr="002815B5">
        <w:rPr>
          <w:lang w:val="lv-LV"/>
        </w:rPr>
        <w:t>.pielikums);</w:t>
      </w:r>
    </w:p>
    <w:p w:rsidR="002815B5" w:rsidRPr="002815B5" w:rsidRDefault="002815B5" w:rsidP="00F12769">
      <w:pPr>
        <w:pStyle w:val="ListParagraph"/>
        <w:numPr>
          <w:ilvl w:val="1"/>
          <w:numId w:val="14"/>
        </w:numPr>
        <w:ind w:right="-241"/>
        <w:rPr>
          <w:lang w:val="lv-LV"/>
        </w:rPr>
      </w:pPr>
      <w:r w:rsidRPr="00A67335">
        <w:rPr>
          <w:lang w:val="lv-LV"/>
        </w:rPr>
        <w:t>būvdarbu izpildes kalendārais grafiks</w:t>
      </w:r>
      <w:r>
        <w:rPr>
          <w:lang w:val="lv-LV"/>
        </w:rPr>
        <w:t>;</w:t>
      </w:r>
    </w:p>
    <w:p w:rsidR="00E642F6" w:rsidRPr="00DA07A9" w:rsidRDefault="00DC0A48" w:rsidP="00C126DA">
      <w:pPr>
        <w:pStyle w:val="ListParagraph"/>
        <w:numPr>
          <w:ilvl w:val="1"/>
          <w:numId w:val="14"/>
        </w:numPr>
        <w:ind w:right="-241"/>
        <w:rPr>
          <w:lang w:val="lv-LV"/>
        </w:rPr>
      </w:pPr>
      <w:r>
        <w:rPr>
          <w:lang w:val="lv-LV"/>
        </w:rPr>
        <w:t>l</w:t>
      </w:r>
      <w:r w:rsidR="00E642F6" w:rsidRPr="00C126DA">
        <w:rPr>
          <w:lang w:val="lv-LV"/>
        </w:rPr>
        <w:t>okālā tāme, kas sagatavota saskaņā ar Ministru kabineta 2017.gada 3.maija noteikumiem Nr.239 “Noteikumi par Latvijas būvnormatīvu LBN 501-17 “</w:t>
      </w:r>
      <w:r w:rsidR="00E642F6" w:rsidRPr="00DA07A9">
        <w:rPr>
          <w:lang w:val="lv-LV"/>
        </w:rPr>
        <w:t>Būvizmaksu noteikšanas kārtība”” – pielikums Nr.5.</w:t>
      </w:r>
      <w:r w:rsidR="00DA07A9" w:rsidRPr="00DA07A9">
        <w:rPr>
          <w:lang w:val="lv-LV"/>
        </w:rPr>
        <w:t xml:space="preserve"> </w:t>
      </w:r>
      <w:r w:rsidR="00DA07A9" w:rsidRPr="00DA07A9">
        <w:rPr>
          <w:rFonts w:eastAsia="Calibri"/>
          <w:lang w:val="lv-LV" w:eastAsia="lv-LV"/>
        </w:rPr>
        <w:t xml:space="preserve">(MK noteikumus skatīt – </w:t>
      </w:r>
      <w:hyperlink r:id="rId9" w:history="1">
        <w:r w:rsidR="00DA07A9" w:rsidRPr="00DA07A9">
          <w:rPr>
            <w:rFonts w:eastAsia="Calibri"/>
            <w:color w:val="0000FF"/>
            <w:u w:val="single"/>
            <w:lang w:val="lv-LV" w:eastAsia="lv-LV"/>
          </w:rPr>
          <w:t>https://likumi.lv/ta/id/291029-noteikumi-par-latvijas-buvnormativu-lbn-501-17-buvizmaksu-noteiksanas-kartiba</w:t>
        </w:r>
      </w:hyperlink>
      <w:r w:rsidR="00DA07A9" w:rsidRPr="00F562AA">
        <w:rPr>
          <w:rFonts w:eastAsia="Calibri"/>
          <w:lang w:eastAsia="lv-LV"/>
        </w:rPr>
        <w:t>).</w:t>
      </w:r>
      <w:r w:rsidR="00DA07A9">
        <w:rPr>
          <w:rFonts w:eastAsia="Calibri"/>
          <w:lang w:eastAsia="lv-LV"/>
        </w:rPr>
        <w:t xml:space="preserve"> </w:t>
      </w:r>
      <w:r w:rsidR="00DA07A9" w:rsidRPr="00DA07A9">
        <w:rPr>
          <w:rFonts w:eastAsia="Calibri"/>
          <w:lang w:val="lv-LV" w:eastAsia="lv-LV"/>
        </w:rPr>
        <w:t>Summas norāda ar precizitāti divi cipari aiz komata.</w:t>
      </w:r>
      <w:r w:rsidR="00DA07A9" w:rsidRPr="00DA07A9">
        <w:rPr>
          <w:rFonts w:eastAsia="Calibri"/>
          <w:bCs/>
          <w:lang w:val="lv-LV" w:eastAsia="lv-LV"/>
        </w:rPr>
        <w:t xml:space="preserve"> Tāmē pretendentam jāietver visi izdevumi un izmaksas, kas rodas pretendentam, lai pilnīgi un pienācīgā kvalitātē veiktu tehniskajā specifikācijā minētos būvdarbus.</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4" w:name="_Toc114559674"/>
      <w:bookmarkStart w:id="5" w:name="_Toc134628697"/>
      <w:bookmarkStart w:id="6" w:name="_Toc241495780"/>
      <w:r w:rsidRPr="007723C4">
        <w:rPr>
          <w:rFonts w:ascii="Times New Roman" w:hAnsi="Times New Roman" w:cs="Times New Roman"/>
          <w:b/>
          <w:bCs/>
          <w:color w:val="auto"/>
          <w:sz w:val="24"/>
          <w:szCs w:val="24"/>
        </w:rPr>
        <w:t>Piedāvājum</w:t>
      </w:r>
      <w:bookmarkEnd w:id="4"/>
      <w:bookmarkEnd w:id="5"/>
      <w:bookmarkEnd w:id="6"/>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rsidR="00C82556"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1126F2" w:rsidRPr="001126F2" w:rsidRDefault="001126F2" w:rsidP="001126F2">
      <w:pPr>
        <w:pStyle w:val="ListParagraph"/>
        <w:numPr>
          <w:ilvl w:val="0"/>
          <w:numId w:val="1"/>
        </w:numPr>
        <w:rPr>
          <w:u w:val="single"/>
          <w:lang w:val="lv-LV"/>
        </w:rPr>
      </w:pPr>
      <w:r w:rsidRPr="001126F2">
        <w:rPr>
          <w:b/>
          <w:color w:val="002060"/>
          <w:u w:val="single"/>
          <w:lang w:val="lv-LV"/>
        </w:rPr>
        <w:t>Zemsliekšņa iepirkuma rezultāti tiks paziņoti un līgums tiks noslēgts pēc lēmuma par līdzekļu piešķirš</w:t>
      </w:r>
      <w:r w:rsidR="008648AA">
        <w:rPr>
          <w:b/>
          <w:color w:val="002060"/>
          <w:u w:val="single"/>
          <w:lang w:val="lv-LV"/>
        </w:rPr>
        <w:t>anu</w:t>
      </w:r>
      <w:r w:rsidRPr="001126F2">
        <w:rPr>
          <w:b/>
          <w:color w:val="002060"/>
          <w:u w:val="single"/>
          <w:lang w:val="lv-LV"/>
        </w:rPr>
        <w:t xml:space="preserve"> pieņemšanas Daugavpils pilsētas domē.</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1126F2">
        <w:rPr>
          <w:b/>
          <w:color w:val="002060"/>
          <w:lang w:val="lv-LV"/>
        </w:rPr>
        <w:t>trīs</w:t>
      </w:r>
      <w:r w:rsidRPr="00DC0A48">
        <w:rPr>
          <w:b/>
          <w:color w:val="002060"/>
          <w:lang w:val="lv-LV"/>
        </w:rPr>
        <w:t xml:space="preserve"> </w:t>
      </w:r>
      <w:r w:rsidRPr="00C27BB1">
        <w:rPr>
          <w:b/>
          <w:lang w:val="lv-LV"/>
        </w:rPr>
        <w:t xml:space="preserve">darba dienu laikā no zemsliekšņa iepirkuma rezultātu paziņošanas brīža, pretējā gadījumā noslēgt līgumu tiks piedāvāts nākošajam zemāko cenu piedāvājušajam Pretendentam. </w:t>
      </w:r>
    </w:p>
    <w:p w:rsidR="00356EF9" w:rsidRPr="00356EF9"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rsidR="00C27BB1" w:rsidRPr="00356EF9" w:rsidRDefault="00C27BB1" w:rsidP="00356EF9">
      <w:pPr>
        <w:pStyle w:val="ListParagraph"/>
        <w:numPr>
          <w:ilvl w:val="1"/>
          <w:numId w:val="21"/>
        </w:numPr>
        <w:jc w:val="both"/>
        <w:rPr>
          <w:b/>
          <w:lang w:val="lv-LV"/>
        </w:rPr>
      </w:pPr>
      <w:r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356EF9" w:rsidRPr="00C27BB1" w:rsidRDefault="00DA4C65" w:rsidP="00356EF9">
      <w:pPr>
        <w:pStyle w:val="ListParagraph"/>
        <w:numPr>
          <w:ilvl w:val="1"/>
          <w:numId w:val="21"/>
        </w:numPr>
        <w:jc w:val="both"/>
        <w:rPr>
          <w:b/>
          <w:lang w:val="lv-LV"/>
        </w:rPr>
      </w:pPr>
      <w:r>
        <w:rPr>
          <w:lang w:val="lv-LV"/>
        </w:rPr>
        <w:t>p</w:t>
      </w:r>
      <w:r w:rsidR="00356EF9">
        <w:rPr>
          <w:lang w:val="lv-LV"/>
        </w:rPr>
        <w:t>retendent</w:t>
      </w:r>
      <w:r w:rsidR="00AC1617">
        <w:rPr>
          <w:lang w:val="lv-LV"/>
        </w:rPr>
        <w:t>s</w:t>
      </w:r>
      <w:r w:rsidR="00356EF9">
        <w:rPr>
          <w:lang w:val="lv-LV"/>
        </w:rPr>
        <w:t xml:space="preserve"> tiks arī izslēgts, ja tiek konstatēts, ka tā iesniegtais piedāvājums ir nepamatoti lēts.</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C82556" w:rsidRPr="003F575E" w:rsidRDefault="00C82556" w:rsidP="001126F2">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66935">
        <w:rPr>
          <w:rFonts w:ascii="Times New Roman" w:hAnsi="Times New Roman" w:cs="Times New Roman"/>
          <w:b/>
          <w:color w:val="002060"/>
          <w:sz w:val="24"/>
          <w:szCs w:val="24"/>
        </w:rPr>
        <w:t xml:space="preserve">līdz </w:t>
      </w:r>
      <w:r w:rsidR="001F5A2B" w:rsidRPr="00E66935">
        <w:rPr>
          <w:rFonts w:ascii="Times New Roman" w:hAnsi="Times New Roman" w:cs="Times New Roman"/>
          <w:b/>
          <w:color w:val="002060"/>
          <w:sz w:val="24"/>
          <w:szCs w:val="24"/>
        </w:rPr>
        <w:t>201</w:t>
      </w:r>
      <w:r w:rsidR="00C27BB1" w:rsidRPr="00E66935">
        <w:rPr>
          <w:rFonts w:ascii="Times New Roman" w:hAnsi="Times New Roman" w:cs="Times New Roman"/>
          <w:b/>
          <w:color w:val="002060"/>
          <w:sz w:val="24"/>
          <w:szCs w:val="24"/>
        </w:rPr>
        <w:t>8</w:t>
      </w:r>
      <w:r w:rsidR="001F5A2B" w:rsidRPr="00E66935">
        <w:rPr>
          <w:rFonts w:ascii="Times New Roman" w:hAnsi="Times New Roman" w:cs="Times New Roman"/>
          <w:b/>
          <w:color w:val="002060"/>
          <w:sz w:val="24"/>
          <w:szCs w:val="24"/>
        </w:rPr>
        <w:t xml:space="preserve">.gada </w:t>
      </w:r>
      <w:r w:rsidR="00A037FA">
        <w:rPr>
          <w:rFonts w:ascii="Times New Roman" w:hAnsi="Times New Roman" w:cs="Times New Roman"/>
          <w:b/>
          <w:color w:val="002060"/>
          <w:sz w:val="24"/>
          <w:szCs w:val="24"/>
        </w:rPr>
        <w:t>12.jūnija</w:t>
      </w:r>
      <w:r w:rsidR="00E52659" w:rsidRPr="00E66935">
        <w:rPr>
          <w:rFonts w:ascii="Times New Roman" w:hAnsi="Times New Roman" w:cs="Times New Roman"/>
          <w:b/>
          <w:color w:val="002060"/>
          <w:sz w:val="24"/>
          <w:szCs w:val="24"/>
        </w:rPr>
        <w:t xml:space="preserve"> plkst.1</w:t>
      </w:r>
      <w:r w:rsidR="005744D4" w:rsidRPr="00E66935">
        <w:rPr>
          <w:rFonts w:ascii="Times New Roman" w:hAnsi="Times New Roman" w:cs="Times New Roman"/>
          <w:b/>
          <w:color w:val="002060"/>
          <w:sz w:val="24"/>
          <w:szCs w:val="24"/>
        </w:rPr>
        <w:t>0</w:t>
      </w:r>
      <w:r w:rsidRPr="00E66935">
        <w:rPr>
          <w:rFonts w:ascii="Times New Roman" w:hAnsi="Times New Roman" w:cs="Times New Roman"/>
          <w:b/>
          <w:color w:val="002060"/>
          <w:sz w:val="24"/>
          <w:szCs w:val="24"/>
        </w:rPr>
        <w:t>:00</w:t>
      </w:r>
      <w:r w:rsidRPr="00E66935">
        <w:rPr>
          <w:rFonts w:ascii="Times New Roman" w:hAnsi="Times New Roman" w:cs="Times New Roman"/>
          <w:color w:val="002060"/>
          <w:sz w:val="24"/>
          <w:szCs w:val="24"/>
        </w:rPr>
        <w:t xml:space="preserve"> </w:t>
      </w:r>
      <w:r>
        <w:rPr>
          <w:rFonts w:ascii="Times New Roman" w:hAnsi="Times New Roman" w:cs="Times New Roman"/>
          <w:color w:val="auto"/>
          <w:sz w:val="24"/>
          <w:szCs w:val="24"/>
        </w:rPr>
        <w:t xml:space="preserve">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1.stāvā, 1</w:t>
      </w:r>
      <w:r w:rsidR="00C27BB1">
        <w:rPr>
          <w:rFonts w:ascii="Times New Roman" w:hAnsi="Times New Roman" w:cs="Times New Roman"/>
          <w:color w:val="auto"/>
          <w:sz w:val="24"/>
          <w:szCs w:val="24"/>
        </w:rPr>
        <w:t>4</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 xml:space="preserve">pa pastu. Uz aploksnes </w:t>
      </w:r>
      <w:r>
        <w:rPr>
          <w:rFonts w:ascii="Times New Roman" w:hAnsi="Times New Roman" w:cs="Times New Roman"/>
          <w:color w:val="auto"/>
          <w:sz w:val="24"/>
          <w:szCs w:val="24"/>
        </w:rPr>
        <w:t xml:space="preserve">obligāti jānorāda: </w:t>
      </w:r>
      <w:r w:rsidRPr="00E66935">
        <w:rPr>
          <w:rFonts w:ascii="Times New Roman" w:hAnsi="Times New Roman" w:cs="Times New Roman"/>
          <w:color w:val="002060"/>
          <w:sz w:val="24"/>
          <w:szCs w:val="24"/>
        </w:rPr>
        <w:t xml:space="preserve">“Piedāvājums zemsliekšņa </w:t>
      </w:r>
      <w:r w:rsidR="00E66935">
        <w:rPr>
          <w:rFonts w:ascii="Times New Roman" w:hAnsi="Times New Roman" w:cs="Times New Roman"/>
          <w:color w:val="002060"/>
          <w:sz w:val="24"/>
          <w:szCs w:val="24"/>
        </w:rPr>
        <w:t>iepirkumam</w:t>
      </w:r>
      <w:r w:rsidR="00E66935" w:rsidRPr="00E66935">
        <w:rPr>
          <w:rFonts w:ascii="Times New Roman" w:hAnsi="Times New Roman" w:cs="Times New Roman"/>
          <w:color w:val="002060"/>
          <w:sz w:val="24"/>
          <w:szCs w:val="24"/>
        </w:rPr>
        <w:t xml:space="preserve"> “</w:t>
      </w:r>
      <w:r w:rsidR="001126F2" w:rsidRPr="001126F2">
        <w:rPr>
          <w:rFonts w:ascii="Times New Roman" w:hAnsi="Times New Roman" w:cs="Times New Roman"/>
          <w:color w:val="002060"/>
          <w:sz w:val="24"/>
          <w:szCs w:val="24"/>
        </w:rPr>
        <w:t>Ēkas Raiņa ielā 28, Daugavpilī, 1. stāva remontdarbi</w:t>
      </w:r>
      <w:r w:rsidR="00E66935" w:rsidRPr="00E66935">
        <w:rPr>
          <w:rFonts w:ascii="Times New Roman" w:hAnsi="Times New Roman" w:cs="Times New Roman"/>
          <w:color w:val="002060"/>
          <w:sz w:val="24"/>
          <w:szCs w:val="24"/>
        </w:rPr>
        <w:t>”, ID Nr. DPDĪPD 2018/</w:t>
      </w:r>
      <w:r w:rsidR="001126F2">
        <w:rPr>
          <w:rFonts w:ascii="Times New Roman" w:hAnsi="Times New Roman" w:cs="Times New Roman"/>
          <w:color w:val="002060"/>
          <w:sz w:val="24"/>
          <w:szCs w:val="24"/>
        </w:rPr>
        <w:t>12</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rsidR="00C82556" w:rsidRDefault="00C82556" w:rsidP="00D44446"/>
    <w:p w:rsidR="00962142" w:rsidRDefault="00962142" w:rsidP="00D44446"/>
    <w:p w:rsidR="00AC1617" w:rsidRDefault="00AC1617" w:rsidP="00D44446"/>
    <w:p w:rsidR="00AC1617" w:rsidRDefault="00AC1617" w:rsidP="00D44446"/>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C82556" w:rsidRDefault="00C82556" w:rsidP="007677BF">
      <w:pPr>
        <w:tabs>
          <w:tab w:val="left" w:pos="360"/>
        </w:tabs>
        <w:rPr>
          <w:b/>
        </w:rPr>
      </w:pPr>
      <w:bookmarkStart w:id="7" w:name="_GoBack"/>
      <w:bookmarkEnd w:id="7"/>
    </w:p>
    <w:p w:rsidR="001A6117" w:rsidRDefault="001A6117" w:rsidP="001A6117">
      <w:pPr>
        <w:pageBreakBefore/>
        <w:jc w:val="right"/>
        <w:rPr>
          <w:b/>
          <w:lang w:eastAsia="en-US"/>
        </w:rPr>
      </w:pPr>
      <w:r>
        <w:rPr>
          <w:b/>
        </w:rPr>
        <w:lastRenderedPageBreak/>
        <w:t>1.pielikums</w:t>
      </w:r>
    </w:p>
    <w:p w:rsidR="001126F2" w:rsidRPr="00A578DD" w:rsidRDefault="001126F2" w:rsidP="001126F2">
      <w:pPr>
        <w:jc w:val="center"/>
        <w:rPr>
          <w:b/>
        </w:rPr>
      </w:pPr>
      <w:r>
        <w:rPr>
          <w:b/>
        </w:rPr>
        <w:t>TEHNISKĀ SPECIFIKĀCIJA</w:t>
      </w:r>
    </w:p>
    <w:p w:rsidR="001126F2" w:rsidRDefault="001126F2" w:rsidP="001126F2">
      <w:pPr>
        <w:jc w:val="center"/>
        <w:rPr>
          <w:b/>
          <w:bCs/>
          <w:sz w:val="23"/>
          <w:szCs w:val="23"/>
        </w:rPr>
      </w:pPr>
      <w:r w:rsidRPr="00FE3545">
        <w:rPr>
          <w:b/>
          <w:bCs/>
          <w:sz w:val="23"/>
          <w:szCs w:val="23"/>
        </w:rPr>
        <w:t xml:space="preserve">Objekta nosaukums: </w:t>
      </w:r>
      <w:r>
        <w:rPr>
          <w:b/>
          <w:bCs/>
          <w:sz w:val="23"/>
          <w:szCs w:val="23"/>
        </w:rPr>
        <w:t>Raiņa ielā 28, 1. Stāva</w:t>
      </w:r>
      <w:r w:rsidRPr="00FE3545">
        <w:rPr>
          <w:b/>
          <w:bCs/>
          <w:sz w:val="23"/>
          <w:szCs w:val="23"/>
        </w:rPr>
        <w:t xml:space="preserve"> remontdarbi</w:t>
      </w:r>
    </w:p>
    <w:p w:rsidR="001126F2" w:rsidRPr="00FE3545" w:rsidRDefault="001126F2" w:rsidP="001126F2">
      <w:pPr>
        <w:jc w:val="center"/>
        <w:rPr>
          <w:b/>
          <w:bCs/>
          <w:sz w:val="23"/>
          <w:szCs w:val="23"/>
        </w:rPr>
      </w:pPr>
    </w:p>
    <w:p w:rsidR="001126F2" w:rsidRPr="00AA7348" w:rsidRDefault="001126F2" w:rsidP="001126F2">
      <w:pPr>
        <w:ind w:firstLine="720"/>
        <w:rPr>
          <w:i/>
        </w:rPr>
      </w:pPr>
    </w:p>
    <w:p w:rsidR="001126F2" w:rsidRPr="00EC6227" w:rsidRDefault="001126F2" w:rsidP="001126F2">
      <w:pPr>
        <w:numPr>
          <w:ilvl w:val="0"/>
          <w:numId w:val="33"/>
        </w:numPr>
        <w:spacing w:line="259" w:lineRule="auto"/>
      </w:pPr>
      <w:r w:rsidRPr="00FE3545">
        <w:rPr>
          <w:b/>
        </w:rPr>
        <w:t>Ieceres mērķis</w:t>
      </w:r>
      <w:r w:rsidRPr="00FE3545">
        <w:t xml:space="preserve"> – Veikt ēkas</w:t>
      </w:r>
      <w:r>
        <w:t xml:space="preserve"> 1.Stāva remontdarbus Raiņa ielā 28, Daugavpilī</w:t>
      </w:r>
      <w:r w:rsidRPr="00FE3545">
        <w:t xml:space="preserve"> saskaņā ar iepriekšminēto saskaņoto tehnisko dokumentāciju.</w:t>
      </w:r>
    </w:p>
    <w:p w:rsidR="001126F2" w:rsidRPr="00FE3545" w:rsidRDefault="001126F2" w:rsidP="001126F2">
      <w:pPr>
        <w:numPr>
          <w:ilvl w:val="0"/>
          <w:numId w:val="33"/>
        </w:numPr>
        <w:spacing w:line="259" w:lineRule="auto"/>
      </w:pPr>
      <w:r w:rsidRPr="00007B74">
        <w:rPr>
          <w:b/>
        </w:rPr>
        <w:t>Darba apjomi</w:t>
      </w:r>
      <w:r>
        <w:rPr>
          <w:b/>
        </w:rPr>
        <w:t xml:space="preserve">: </w:t>
      </w:r>
      <w:r w:rsidRPr="00D634A8">
        <w:t>Sadalīti uz 3-daļas;</w:t>
      </w:r>
    </w:p>
    <w:p w:rsidR="001126F2" w:rsidRPr="00D634A8" w:rsidRDefault="001126F2" w:rsidP="001126F2">
      <w:pPr>
        <w:ind w:left="720" w:firstLine="360"/>
      </w:pPr>
      <w:r w:rsidRPr="00D634A8">
        <w:t xml:space="preserve">1 - Bāriņtiesā.            </w:t>
      </w:r>
    </w:p>
    <w:p w:rsidR="001126F2" w:rsidRPr="00D634A8" w:rsidRDefault="001126F2" w:rsidP="001126F2">
      <w:pPr>
        <w:ind w:left="720" w:firstLine="360"/>
      </w:pPr>
      <w:r w:rsidRPr="00D634A8">
        <w:t xml:space="preserve">2 - Dzimtsarakstu nodaļa.         </w:t>
      </w:r>
    </w:p>
    <w:p w:rsidR="001126F2" w:rsidRPr="00D634A8" w:rsidRDefault="001126F2" w:rsidP="001126F2">
      <w:pPr>
        <w:ind w:left="720" w:firstLine="360"/>
      </w:pPr>
      <w:r w:rsidRPr="00D634A8">
        <w:t xml:space="preserve">3 </w:t>
      </w:r>
      <w:r>
        <w:t>- Pārējie darbi.</w:t>
      </w:r>
    </w:p>
    <w:p w:rsidR="001126F2" w:rsidRDefault="001126F2" w:rsidP="001126F2">
      <w:pPr>
        <w:ind w:left="720" w:firstLine="360"/>
        <w:rPr>
          <w:b/>
        </w:rPr>
      </w:pPr>
    </w:p>
    <w:p w:rsidR="001126F2" w:rsidRPr="00682882" w:rsidRDefault="001126F2" w:rsidP="001126F2">
      <w:pPr>
        <w:ind w:left="720" w:firstLine="360"/>
        <w:rPr>
          <w:b/>
          <w:sz w:val="28"/>
          <w:szCs w:val="28"/>
        </w:rPr>
      </w:pPr>
      <w:r>
        <w:rPr>
          <w:b/>
          <w:sz w:val="28"/>
          <w:szCs w:val="28"/>
        </w:rPr>
        <w:t xml:space="preserve">               </w:t>
      </w:r>
      <w:r w:rsidRPr="00682882">
        <w:rPr>
          <w:b/>
          <w:sz w:val="28"/>
          <w:szCs w:val="28"/>
        </w:rPr>
        <w:t>1. Bāriņtiesā</w:t>
      </w:r>
    </w:p>
    <w:tbl>
      <w:tblPr>
        <w:tblW w:w="8779" w:type="dxa"/>
        <w:tblInd w:w="118" w:type="dxa"/>
        <w:tblLook w:val="04A0" w:firstRow="1" w:lastRow="0" w:firstColumn="1" w:lastColumn="0" w:noHBand="0" w:noVBand="1"/>
      </w:tblPr>
      <w:tblGrid>
        <w:gridCol w:w="720"/>
        <w:gridCol w:w="4855"/>
        <w:gridCol w:w="1503"/>
        <w:gridCol w:w="1701"/>
      </w:tblGrid>
      <w:tr w:rsidR="001126F2" w:rsidRPr="00C0727F" w:rsidTr="00256CA8">
        <w:trPr>
          <w:trHeight w:val="300"/>
        </w:trPr>
        <w:tc>
          <w:tcPr>
            <w:tcW w:w="72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1126F2" w:rsidRPr="00C0727F" w:rsidRDefault="001126F2" w:rsidP="00256CA8">
            <w:pPr>
              <w:rPr>
                <w:rFonts w:ascii="Arial" w:hAnsi="Arial" w:cs="Arial"/>
              </w:rPr>
            </w:pPr>
            <w:r w:rsidRPr="00C0727F">
              <w:rPr>
                <w:rFonts w:ascii="Arial" w:hAnsi="Arial" w:cs="Arial"/>
              </w:rPr>
              <w:t>Nr. p.k.</w:t>
            </w:r>
          </w:p>
        </w:tc>
        <w:tc>
          <w:tcPr>
            <w:tcW w:w="485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1126F2" w:rsidRPr="00C0727F" w:rsidRDefault="001126F2" w:rsidP="00256CA8">
            <w:pPr>
              <w:rPr>
                <w:rFonts w:ascii="Arial" w:hAnsi="Arial" w:cs="Arial"/>
              </w:rPr>
            </w:pPr>
            <w:r w:rsidRPr="00C0727F">
              <w:rPr>
                <w:rFonts w:ascii="Arial" w:hAnsi="Arial" w:cs="Arial"/>
              </w:rPr>
              <w:t>Būvdarbu nosaukums</w:t>
            </w:r>
          </w:p>
        </w:tc>
        <w:tc>
          <w:tcPr>
            <w:tcW w:w="150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1126F2" w:rsidRPr="00C0727F" w:rsidRDefault="001126F2" w:rsidP="00256CA8">
            <w:pPr>
              <w:rPr>
                <w:rFonts w:ascii="Arial" w:hAnsi="Arial" w:cs="Arial"/>
              </w:rPr>
            </w:pPr>
            <w:r>
              <w:rPr>
                <w:rFonts w:ascii="Arial" w:hAnsi="Arial" w:cs="Arial"/>
              </w:rPr>
              <w:t>Mērvienība</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1126F2" w:rsidRPr="00C0727F" w:rsidRDefault="001126F2" w:rsidP="00256CA8">
            <w:pPr>
              <w:rPr>
                <w:rFonts w:ascii="Arial" w:hAnsi="Arial" w:cs="Arial"/>
              </w:rPr>
            </w:pPr>
            <w:r>
              <w:rPr>
                <w:rFonts w:ascii="Arial" w:hAnsi="Arial" w:cs="Arial"/>
              </w:rPr>
              <w:t>Daud</w:t>
            </w:r>
            <w:r w:rsidRPr="00C0727F">
              <w:rPr>
                <w:rFonts w:ascii="Arial" w:hAnsi="Arial" w:cs="Arial"/>
              </w:rPr>
              <w:t>zums</w:t>
            </w:r>
          </w:p>
        </w:tc>
      </w:tr>
      <w:tr w:rsidR="001126F2" w:rsidRPr="00C0727F" w:rsidTr="00256CA8">
        <w:trPr>
          <w:trHeight w:val="408"/>
        </w:trPr>
        <w:tc>
          <w:tcPr>
            <w:tcW w:w="720" w:type="dxa"/>
            <w:vMerge/>
            <w:tcBorders>
              <w:top w:val="single" w:sz="8" w:space="0" w:color="auto"/>
              <w:left w:val="single" w:sz="8" w:space="0" w:color="auto"/>
              <w:bottom w:val="single" w:sz="8" w:space="0" w:color="000000"/>
              <w:right w:val="single" w:sz="8" w:space="0" w:color="auto"/>
            </w:tcBorders>
            <w:vAlign w:val="center"/>
            <w:hideMark/>
          </w:tcPr>
          <w:p w:rsidR="001126F2" w:rsidRPr="00C0727F" w:rsidRDefault="001126F2" w:rsidP="00256CA8">
            <w:pPr>
              <w:rPr>
                <w:rFonts w:ascii="Arial" w:hAnsi="Arial" w:cs="Arial"/>
              </w:rPr>
            </w:pPr>
          </w:p>
        </w:tc>
        <w:tc>
          <w:tcPr>
            <w:tcW w:w="4855" w:type="dxa"/>
            <w:vMerge/>
            <w:tcBorders>
              <w:top w:val="single" w:sz="8" w:space="0" w:color="auto"/>
              <w:left w:val="single" w:sz="8" w:space="0" w:color="auto"/>
              <w:bottom w:val="single" w:sz="8" w:space="0" w:color="000000"/>
              <w:right w:val="single" w:sz="8" w:space="0" w:color="auto"/>
            </w:tcBorders>
            <w:vAlign w:val="center"/>
            <w:hideMark/>
          </w:tcPr>
          <w:p w:rsidR="001126F2" w:rsidRPr="00C0727F" w:rsidRDefault="001126F2" w:rsidP="00256CA8">
            <w:pPr>
              <w:rPr>
                <w:rFonts w:ascii="Arial" w:hAnsi="Arial" w:cs="Arial"/>
              </w:rPr>
            </w:pPr>
          </w:p>
        </w:tc>
        <w:tc>
          <w:tcPr>
            <w:tcW w:w="1503" w:type="dxa"/>
            <w:vMerge/>
            <w:tcBorders>
              <w:top w:val="single" w:sz="8" w:space="0" w:color="auto"/>
              <w:left w:val="single" w:sz="8" w:space="0" w:color="auto"/>
              <w:bottom w:val="single" w:sz="8" w:space="0" w:color="000000"/>
              <w:right w:val="single" w:sz="8" w:space="0" w:color="auto"/>
            </w:tcBorders>
            <w:vAlign w:val="center"/>
            <w:hideMark/>
          </w:tcPr>
          <w:p w:rsidR="001126F2" w:rsidRPr="00C0727F" w:rsidRDefault="001126F2" w:rsidP="00256CA8">
            <w:pPr>
              <w:rPr>
                <w:rFonts w:ascii="Arial" w:hAnsi="Arial" w:cs="Arial"/>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126F2" w:rsidRPr="00C0727F" w:rsidRDefault="001126F2" w:rsidP="00256CA8">
            <w:pPr>
              <w:rPr>
                <w:rFonts w:ascii="Arial" w:hAnsi="Arial" w:cs="Arial"/>
              </w:rPr>
            </w:pPr>
          </w:p>
        </w:tc>
      </w:tr>
      <w:tr w:rsidR="001126F2" w:rsidRPr="00C0727F" w:rsidTr="00256CA8">
        <w:trPr>
          <w:trHeight w:val="300"/>
        </w:trPr>
        <w:tc>
          <w:tcPr>
            <w:tcW w:w="72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w:t>
            </w:r>
          </w:p>
        </w:tc>
        <w:tc>
          <w:tcPr>
            <w:tcW w:w="4855" w:type="dxa"/>
            <w:tcBorders>
              <w:top w:val="single" w:sz="4" w:space="0" w:color="auto"/>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Nr.11</w:t>
            </w:r>
          </w:p>
        </w:tc>
        <w:tc>
          <w:tcPr>
            <w:tcW w:w="1503" w:type="dxa"/>
            <w:tcBorders>
              <w:top w:val="single" w:sz="4" w:space="0" w:color="auto"/>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27.00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Nr.12</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Nr.13</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52.61</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18.30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14</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Nr.14</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20.20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18.50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21</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Nr.15</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lastRenderedPageBreak/>
              <w:t>22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53.24</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Logi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Koka logu bloku ar palodzēm un metāla restēm slīpēšana, špaktelēšana un  krāsošana (1,90 x 1,80)</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28</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Nr.16</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53.42</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16.70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Logi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Koka logu bloku ar palodzēm un metāla restēm slīpēšana, špaktelēšana un  krāsošana (1,90 x 1,80)</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35</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Nr.17</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Demontāžas darbi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Izlietnes ar kanalizācijas un ūdensvada caurulēm demontāža ar caurumu aizdare</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53.42</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16.70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Logi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Koka logu bloku ar palodzēm un metāla restēm slīpēšana, špaktelēšana un  krāsošana (1,90 x 1,80)</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46</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Nr.18</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53.42</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lastRenderedPageBreak/>
              <w:t>50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16.70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Logi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Koka logu bloku ar palodzēm un metāla restēm slīpēšana, špaktelēšana un  krāsošana (1,90 x 1,80)</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55</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Nr.20;21;22</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5.50</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Sienas un grīdas flīzēšanas darbi (remonts)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2.20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Grīdas un 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un sienas virsmas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18.00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43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Ūdensvads un kanalizācija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114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Jaucējkrāna dušai komplektā ar dušas klausuli, savienojošu cauruli, stiprinājumu pie sienas ierīkošana ar kanalizācijas un ūdensvada pieslegumu</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65</w:t>
            </w:r>
          </w:p>
        </w:tc>
        <w:tc>
          <w:tcPr>
            <w:tcW w:w="4855" w:type="dxa"/>
            <w:tcBorders>
              <w:top w:val="nil"/>
              <w:left w:val="nil"/>
              <w:bottom w:val="single" w:sz="4" w:space="0" w:color="auto"/>
              <w:right w:val="single" w:sz="4" w:space="0" w:color="auto"/>
            </w:tcBorders>
            <w:shd w:val="clear" w:color="auto" w:fill="auto"/>
            <w:vAlign w:val="center"/>
            <w:hideMark/>
          </w:tcPr>
          <w:p w:rsidR="001126F2" w:rsidRPr="00C0727F" w:rsidRDefault="001126F2" w:rsidP="00256CA8">
            <w:pPr>
              <w:rPr>
                <w:rFonts w:ascii="Arial" w:hAnsi="Arial" w:cs="Arial"/>
              </w:rPr>
            </w:pPr>
            <w:r w:rsidRPr="00C0727F">
              <w:rPr>
                <w:rFonts w:ascii="Arial" w:hAnsi="Arial" w:cs="Arial"/>
              </w:rPr>
              <w:t>Klozetpoda komplektā ar skalojamo kasti un sēdriņķi ierīkošana ar ūdensvada un kanalizācijas pieslegumu</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66</w:t>
            </w:r>
          </w:p>
        </w:tc>
        <w:tc>
          <w:tcPr>
            <w:tcW w:w="4855" w:type="dxa"/>
            <w:tcBorders>
              <w:top w:val="nil"/>
              <w:left w:val="nil"/>
              <w:bottom w:val="single" w:sz="4" w:space="0" w:color="auto"/>
              <w:right w:val="single" w:sz="4" w:space="0" w:color="auto"/>
            </w:tcBorders>
            <w:shd w:val="clear" w:color="auto" w:fill="auto"/>
            <w:vAlign w:val="center"/>
            <w:hideMark/>
          </w:tcPr>
          <w:p w:rsidR="001126F2" w:rsidRPr="00C0727F" w:rsidRDefault="001126F2" w:rsidP="00256CA8">
            <w:pPr>
              <w:rPr>
                <w:rFonts w:ascii="Arial" w:hAnsi="Arial" w:cs="Arial"/>
              </w:rPr>
            </w:pPr>
            <w:r w:rsidRPr="00C0727F">
              <w:rPr>
                <w:rFonts w:ascii="Arial" w:hAnsi="Arial" w:cs="Arial"/>
              </w:rPr>
              <w:t>Keramikas roku mazgātne ar jaucējkrāna komplektā  ierīkošana ar ūdensvada un kanalizācijas pieslegumu</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67</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Nr.25</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47.04</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72</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Nr.26</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Demontāžas darbi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Izlietnes ar kanalizācijas un ūdensvada caurulēm demontāža ar caurumu aizdare</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47.04</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15.50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79</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Nr.27</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74.00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31.20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86</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Nr.28</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97.00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89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Griesti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Griestu virsmu tīrīšana un krāsošana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46.10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52.05</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95</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Nr.29</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46.00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99</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15.10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102</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Nr.30</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46.00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Grīdas seguma ar grīdlīstēm tīrīšana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15.00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109</w:t>
            </w:r>
          </w:p>
        </w:tc>
        <w:tc>
          <w:tcPr>
            <w:tcW w:w="4855" w:type="dxa"/>
            <w:tcBorders>
              <w:top w:val="nil"/>
              <w:left w:val="nil"/>
              <w:bottom w:val="single" w:sz="4" w:space="0" w:color="auto"/>
              <w:right w:val="single" w:sz="4" w:space="0" w:color="auto"/>
            </w:tcBorders>
            <w:shd w:val="clear" w:color="000000" w:fill="92CDDC"/>
            <w:vAlign w:val="center"/>
            <w:hideMark/>
          </w:tcPr>
          <w:p w:rsidR="001126F2" w:rsidRPr="00C0727F" w:rsidRDefault="001126F2" w:rsidP="00256CA8">
            <w:pPr>
              <w:rPr>
                <w:rFonts w:ascii="Arial" w:hAnsi="Arial" w:cs="Arial"/>
                <w:b/>
                <w:bCs/>
              </w:rPr>
            </w:pPr>
            <w:r w:rsidRPr="00C0727F">
              <w:rPr>
                <w:rFonts w:ascii="Arial" w:hAnsi="Arial" w:cs="Arial"/>
                <w:b/>
                <w:bCs/>
              </w:rPr>
              <w:t>Telpa Nr.34</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 xml:space="preserve">Sienas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Sienu virsmu tīrīšana, krāsošana  ar grīdlīstēm un ventilācijas restēm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58.00</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El.skapju krāsošana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Griesti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Griestu virsmu tīrīšana un krāsošana  (ar špaktelēšanu 10% apmērā)</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24.40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Grīdas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Betona grīdu slīpēšana, pulēšana un apstrāde pret putekļu sastāvu</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24.40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bloku ar apmalēm slīpēšana un krāsošana ( h=2100,p=800mm)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119</w:t>
            </w:r>
          </w:p>
        </w:tc>
        <w:tc>
          <w:tcPr>
            <w:tcW w:w="4855" w:type="dxa"/>
            <w:tcBorders>
              <w:top w:val="nil"/>
              <w:left w:val="nil"/>
              <w:bottom w:val="single" w:sz="4" w:space="0" w:color="auto"/>
              <w:right w:val="single" w:sz="4" w:space="0" w:color="auto"/>
            </w:tcBorders>
            <w:shd w:val="clear" w:color="000000" w:fill="92D050"/>
            <w:vAlign w:val="center"/>
            <w:hideMark/>
          </w:tcPr>
          <w:p w:rsidR="001126F2" w:rsidRPr="00C0727F" w:rsidRDefault="001126F2" w:rsidP="00256CA8">
            <w:pPr>
              <w:rPr>
                <w:rFonts w:ascii="Arial" w:hAnsi="Arial" w:cs="Arial"/>
                <w:b/>
                <w:bCs/>
              </w:rPr>
            </w:pPr>
            <w:r w:rsidRPr="00C0727F">
              <w:rPr>
                <w:rFonts w:ascii="Arial" w:hAnsi="Arial" w:cs="Arial"/>
                <w:b/>
                <w:bCs/>
              </w:rPr>
              <w:t>Pārējie darbi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120</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ŪK</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419"/>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Ūdens skaitītāju montāža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Pr>
                <w:rFonts w:ascii="Arial" w:hAnsi="Arial" w:cs="Arial"/>
              </w:rPr>
              <w:t>2</w:t>
            </w:r>
            <w:r w:rsidRPr="00C0727F">
              <w:rPr>
                <w:rFonts w:ascii="Arial" w:hAnsi="Arial" w:cs="Arial"/>
              </w:rPr>
              <w:t>.00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Elektroapgāde</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73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123</w:t>
            </w:r>
          </w:p>
        </w:tc>
        <w:tc>
          <w:tcPr>
            <w:tcW w:w="4855" w:type="dxa"/>
            <w:tcBorders>
              <w:top w:val="nil"/>
              <w:left w:val="nil"/>
              <w:bottom w:val="single" w:sz="4" w:space="0" w:color="auto"/>
              <w:right w:val="single" w:sz="4" w:space="0" w:color="auto"/>
            </w:tcBorders>
            <w:shd w:val="clear" w:color="auto" w:fill="auto"/>
            <w:vAlign w:val="center"/>
            <w:hideMark/>
          </w:tcPr>
          <w:p w:rsidR="001126F2" w:rsidRPr="00C0727F" w:rsidRDefault="001126F2" w:rsidP="00256CA8">
            <w:pPr>
              <w:rPr>
                <w:rFonts w:ascii="Arial" w:hAnsi="Arial" w:cs="Arial"/>
              </w:rPr>
            </w:pPr>
            <w:r w:rsidRPr="00C0727F">
              <w:rPr>
                <w:rFonts w:ascii="Arial" w:hAnsi="Arial" w:cs="Arial"/>
              </w:rPr>
              <w:t>Griestos iebūvēts gaismeklis ar lumin. spuldzēm ar pieslēgšanu.(Nr.26;27;28). 600x600mm</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6.00</w:t>
            </w:r>
          </w:p>
        </w:tc>
      </w:tr>
      <w:tr w:rsidR="001126F2" w:rsidRPr="00C0727F" w:rsidTr="00256CA8">
        <w:trPr>
          <w:trHeight w:val="37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124</w:t>
            </w:r>
          </w:p>
        </w:tc>
        <w:tc>
          <w:tcPr>
            <w:tcW w:w="4855" w:type="dxa"/>
            <w:tcBorders>
              <w:top w:val="nil"/>
              <w:left w:val="nil"/>
              <w:bottom w:val="single" w:sz="4" w:space="0" w:color="auto"/>
              <w:right w:val="single" w:sz="4" w:space="0" w:color="auto"/>
            </w:tcBorders>
            <w:shd w:val="clear" w:color="auto" w:fill="auto"/>
            <w:vAlign w:val="center"/>
            <w:hideMark/>
          </w:tcPr>
          <w:p w:rsidR="001126F2" w:rsidRPr="00C0727F" w:rsidRDefault="001126F2" w:rsidP="00256CA8">
            <w:pPr>
              <w:rPr>
                <w:rFonts w:ascii="Arial" w:hAnsi="Arial" w:cs="Arial"/>
              </w:rPr>
            </w:pPr>
            <w:r w:rsidRPr="00C0727F">
              <w:rPr>
                <w:rFonts w:ascii="Arial" w:hAnsi="Arial" w:cs="Arial"/>
              </w:rPr>
              <w:t xml:space="preserve">1. fāzes rozete ar rāmīti montāža ~230V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39.00</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Kabeļa 2.5 mm ar pvc kārbu montāža ar pieslēgšanu</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75.00</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Kabeļa 1,5 mm ar pvc kārbu montāža ar pieslēgšanu</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125.00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D22669" w:rsidRDefault="001126F2" w:rsidP="00256CA8">
            <w:pPr>
              <w:rPr>
                <w:rFonts w:ascii="Arial" w:hAnsi="Arial" w:cs="Arial"/>
                <w:b/>
                <w:bCs/>
              </w:rPr>
            </w:pPr>
            <w:r w:rsidRPr="00D22669">
              <w:rPr>
                <w:rFonts w:ascii="Arial" w:hAnsi="Arial" w:cs="Arial"/>
                <w:b/>
                <w:bCs/>
              </w:rPr>
              <w:t xml:space="preserve">Interneta un telefona tīkli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128</w:t>
            </w:r>
          </w:p>
        </w:tc>
        <w:tc>
          <w:tcPr>
            <w:tcW w:w="4855" w:type="dxa"/>
            <w:tcBorders>
              <w:top w:val="nil"/>
              <w:left w:val="nil"/>
              <w:bottom w:val="single" w:sz="4" w:space="0" w:color="auto"/>
              <w:right w:val="single" w:sz="4" w:space="0" w:color="auto"/>
            </w:tcBorders>
            <w:shd w:val="clear" w:color="auto" w:fill="auto"/>
            <w:vAlign w:val="center"/>
            <w:hideMark/>
          </w:tcPr>
          <w:p w:rsidR="001126F2" w:rsidRPr="00D22669" w:rsidRDefault="001126F2" w:rsidP="00256CA8">
            <w:pPr>
              <w:rPr>
                <w:rFonts w:ascii="Arial" w:hAnsi="Arial" w:cs="Arial"/>
              </w:rPr>
            </w:pPr>
            <w:r w:rsidRPr="00D22669">
              <w:rPr>
                <w:rFonts w:ascii="Arial" w:hAnsi="Arial" w:cs="Arial"/>
              </w:rPr>
              <w:t>Iekštelpu datu kabelis, UTP, Cat. 6 4x2x0,5/UTP vai analogs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195.00</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129</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1126F2" w:rsidRPr="00D22669" w:rsidRDefault="001126F2" w:rsidP="00256CA8">
            <w:pPr>
              <w:rPr>
                <w:rFonts w:ascii="Arial" w:hAnsi="Arial" w:cs="Arial"/>
              </w:rPr>
            </w:pPr>
            <w:r w:rsidRPr="00D22669">
              <w:rPr>
                <w:rFonts w:ascii="Arial" w:hAnsi="Arial" w:cs="Arial"/>
              </w:rPr>
              <w:t>Rozete ar kārbām divām ligzdām (datoru, telefona) ar savienojumu pie tīkla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12.00</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130</w:t>
            </w:r>
          </w:p>
        </w:tc>
        <w:tc>
          <w:tcPr>
            <w:tcW w:w="4855" w:type="dxa"/>
            <w:tcBorders>
              <w:top w:val="single" w:sz="4" w:space="0" w:color="auto"/>
              <w:left w:val="nil"/>
              <w:bottom w:val="single" w:sz="4" w:space="0" w:color="auto"/>
              <w:right w:val="single" w:sz="4" w:space="0" w:color="auto"/>
            </w:tcBorders>
            <w:shd w:val="clear" w:color="auto" w:fill="auto"/>
            <w:vAlign w:val="center"/>
            <w:hideMark/>
          </w:tcPr>
          <w:p w:rsidR="001126F2" w:rsidRPr="00D22669" w:rsidRDefault="001126F2" w:rsidP="00256CA8">
            <w:pPr>
              <w:rPr>
                <w:rFonts w:ascii="Arial" w:hAnsi="Arial" w:cs="Arial"/>
              </w:rPr>
            </w:pPr>
            <w:r w:rsidRPr="00D22669">
              <w:rPr>
                <w:rFonts w:ascii="Arial" w:hAnsi="Arial" w:cs="Arial"/>
              </w:rPr>
              <w:t>Kabeļu kanāls PVC</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195.00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131</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D22669" w:rsidRDefault="001126F2" w:rsidP="00256CA8">
            <w:pPr>
              <w:rPr>
                <w:rFonts w:ascii="Arial" w:hAnsi="Arial" w:cs="Arial"/>
                <w:b/>
                <w:bCs/>
              </w:rPr>
            </w:pPr>
            <w:r w:rsidRPr="00D22669">
              <w:rPr>
                <w:rFonts w:ascii="Arial" w:hAnsi="Arial" w:cs="Arial"/>
                <w:b/>
                <w:bCs/>
              </w:rPr>
              <w:t>Apkure</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132</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D22669" w:rsidRDefault="001126F2" w:rsidP="00256CA8">
            <w:pPr>
              <w:rPr>
                <w:rFonts w:ascii="Arial" w:hAnsi="Arial" w:cs="Arial"/>
              </w:rPr>
            </w:pPr>
            <w:r w:rsidRPr="00D22669">
              <w:rPr>
                <w:rFonts w:ascii="Arial" w:hAnsi="Arial" w:cs="Arial"/>
              </w:rPr>
              <w:t xml:space="preserve">Radiatoru ar caurulēm krāsošana (Telpas Nr.1 - 34)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133</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Logi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134</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 xml:space="preserve">Logu bloku blīvlentes montāža </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205.00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135</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Durvis</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136</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Durvju rokturu un slēdzeņu nomaiņa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6.00</w:t>
            </w:r>
          </w:p>
        </w:tc>
      </w:tr>
      <w:tr w:rsidR="001126F2" w:rsidRPr="00C0727F"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137</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b/>
                <w:bCs/>
              </w:rPr>
            </w:pPr>
            <w:r w:rsidRPr="00C0727F">
              <w:rPr>
                <w:rFonts w:ascii="Arial" w:hAnsi="Arial" w:cs="Arial"/>
                <w:b/>
                <w:bCs/>
              </w:rPr>
              <w:t>Būvgruži</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 </w:t>
            </w:r>
          </w:p>
        </w:tc>
      </w:tr>
      <w:tr w:rsidR="001126F2" w:rsidRPr="00C0727F" w:rsidTr="00256CA8">
        <w:trPr>
          <w:trHeight w:val="49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138</w:t>
            </w:r>
          </w:p>
        </w:tc>
        <w:tc>
          <w:tcPr>
            <w:tcW w:w="4855" w:type="dxa"/>
            <w:tcBorders>
              <w:top w:val="nil"/>
              <w:left w:val="nil"/>
              <w:bottom w:val="single" w:sz="4" w:space="0" w:color="auto"/>
              <w:right w:val="single" w:sz="4" w:space="0" w:color="auto"/>
            </w:tcBorders>
            <w:shd w:val="clear" w:color="000000" w:fill="FFFFFF"/>
            <w:vAlign w:val="center"/>
            <w:hideMark/>
          </w:tcPr>
          <w:p w:rsidR="001126F2" w:rsidRPr="00C0727F" w:rsidRDefault="001126F2" w:rsidP="00256CA8">
            <w:pPr>
              <w:rPr>
                <w:rFonts w:ascii="Arial" w:hAnsi="Arial" w:cs="Arial"/>
              </w:rPr>
            </w:pPr>
            <w:r w:rsidRPr="00C0727F">
              <w:rPr>
                <w:rFonts w:ascii="Arial" w:hAnsi="Arial" w:cs="Arial"/>
              </w:rPr>
              <w:t>Būvgružu savākšana un utilizēšana</w:t>
            </w:r>
          </w:p>
        </w:tc>
        <w:tc>
          <w:tcPr>
            <w:tcW w:w="1503"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m3</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C0727F" w:rsidRDefault="001126F2" w:rsidP="00256CA8">
            <w:pPr>
              <w:rPr>
                <w:rFonts w:ascii="Arial" w:hAnsi="Arial" w:cs="Arial"/>
              </w:rPr>
            </w:pPr>
            <w:r w:rsidRPr="00C0727F">
              <w:rPr>
                <w:rFonts w:ascii="Arial" w:hAnsi="Arial" w:cs="Arial"/>
              </w:rPr>
              <w:t>7.00</w:t>
            </w:r>
          </w:p>
        </w:tc>
      </w:tr>
    </w:tbl>
    <w:p w:rsidR="001126F2" w:rsidRDefault="001126F2" w:rsidP="001126F2">
      <w:pPr>
        <w:ind w:left="1080"/>
        <w:rPr>
          <w:b/>
        </w:rPr>
      </w:pPr>
    </w:p>
    <w:p w:rsidR="001126F2" w:rsidRDefault="001126F2" w:rsidP="001126F2">
      <w:pPr>
        <w:ind w:left="1080"/>
        <w:rPr>
          <w:b/>
        </w:rPr>
      </w:pPr>
    </w:p>
    <w:p w:rsidR="001126F2" w:rsidRDefault="001126F2" w:rsidP="001126F2">
      <w:pPr>
        <w:ind w:left="1080"/>
        <w:rPr>
          <w:b/>
          <w:sz w:val="28"/>
          <w:szCs w:val="28"/>
        </w:rPr>
      </w:pPr>
      <w:r>
        <w:rPr>
          <w:b/>
          <w:sz w:val="28"/>
          <w:szCs w:val="28"/>
        </w:rPr>
        <w:t xml:space="preserve">     2. </w:t>
      </w:r>
      <w:r w:rsidRPr="00877E35">
        <w:rPr>
          <w:b/>
          <w:sz w:val="28"/>
          <w:szCs w:val="28"/>
        </w:rPr>
        <w:t>Dzimtsarakstu nodaļa</w:t>
      </w:r>
    </w:p>
    <w:tbl>
      <w:tblPr>
        <w:tblW w:w="8779" w:type="dxa"/>
        <w:tblInd w:w="118" w:type="dxa"/>
        <w:tblLook w:val="04A0" w:firstRow="1" w:lastRow="0" w:firstColumn="1" w:lastColumn="0" w:noHBand="0" w:noVBand="1"/>
      </w:tblPr>
      <w:tblGrid>
        <w:gridCol w:w="720"/>
        <w:gridCol w:w="4860"/>
        <w:gridCol w:w="1498"/>
        <w:gridCol w:w="1701"/>
      </w:tblGrid>
      <w:tr w:rsidR="001126F2" w:rsidRPr="00682882" w:rsidTr="00256CA8">
        <w:trPr>
          <w:trHeight w:val="300"/>
        </w:trPr>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w:t>
            </w:r>
          </w:p>
        </w:tc>
        <w:tc>
          <w:tcPr>
            <w:tcW w:w="4860" w:type="dxa"/>
            <w:tcBorders>
              <w:top w:val="single" w:sz="4" w:space="0" w:color="auto"/>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Nr.1</w:t>
            </w:r>
          </w:p>
        </w:tc>
        <w:tc>
          <w:tcPr>
            <w:tcW w:w="1498" w:type="dxa"/>
            <w:tcBorders>
              <w:top w:val="single" w:sz="4" w:space="0" w:color="auto"/>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Demontāžas darbi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Izlietnes ar kanalizācijas un ūdensvada caurulēm demontāža ar caurumu aizdare</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Sienas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54.93</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Linoleja seguma ar grīdlīstēm tīrīšana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20.90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Logi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Koka logu bloku ar palodzēm un metāla restēm slīpēšana, špaktelēšana un  krāsošana (1,90 x 1,80)</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Nr.2</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52.66</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Linoleja seguma ieklāšana ar grīdlīstēm</w:t>
            </w:r>
            <w:r>
              <w:rPr>
                <w:rFonts w:ascii="Arial" w:hAnsi="Arial" w:cs="Arial"/>
              </w:rPr>
              <w:t xml:space="preserve"> (</w:t>
            </w:r>
            <w:r w:rsidRPr="00A037FA">
              <w:rPr>
                <w:rFonts w:ascii="Arial" w:hAnsi="Arial" w:cs="Arial"/>
              </w:rPr>
              <w:t>esošā grīdas seguma demontāža un pamatnes sagatavošana)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18.60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Logi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2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Koka logu bloku ar palodzēm un metāla restēm slīpēšana, špaktelēšana un  krāsošana (1,90 x 1,80)</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21</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Nr.3</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22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52.49</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Griesti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25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Griestu virsmu tīrīšana un krāsošana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18.50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Linoleja seguma ar grīdlīstēm tīrīšana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18.50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28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Logi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2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31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Koka logu bloku ar palodzēm un metāla restēm slīpēšana, špaktelēšana un  krāsošana (1,90 x 1,80)</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32</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Nr.4</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34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52.61</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Linoleja seguma ar grīdlīstēm tīrīšana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18.60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37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Logi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40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Koka logu bloku ar palodzēm un metāla restēm slīpēšana, špaktelēšana un  krāsošana (1,90 x 1,80)</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41</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Nr.5</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43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44</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Nr.6;8;9</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46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rokturi ar slēdzeņu nomaiņa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48</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Nr.35</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49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36.00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Griesti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52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Griestu virsmu tīrīšana un krāsošana  (ar špaktelēšanu 10% apmēra)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15.60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Betona grīdu slīpēšana, pulēšana un apstrāde pret putekļu sastāvu</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15.60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55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57</w:t>
            </w:r>
          </w:p>
        </w:tc>
        <w:tc>
          <w:tcPr>
            <w:tcW w:w="4860" w:type="dxa"/>
            <w:tcBorders>
              <w:top w:val="nil"/>
              <w:left w:val="nil"/>
              <w:bottom w:val="single" w:sz="4" w:space="0" w:color="auto"/>
              <w:right w:val="single" w:sz="4" w:space="0" w:color="auto"/>
            </w:tcBorders>
            <w:shd w:val="clear" w:color="auto" w:fill="auto"/>
            <w:vAlign w:val="center"/>
            <w:hideMark/>
          </w:tcPr>
          <w:p w:rsidR="001126F2" w:rsidRPr="00682882" w:rsidRDefault="001126F2" w:rsidP="00256CA8">
            <w:pPr>
              <w:rPr>
                <w:rFonts w:ascii="Arial" w:hAnsi="Arial" w:cs="Arial"/>
              </w:rPr>
            </w:pPr>
            <w:r w:rsidRPr="00682882">
              <w:rPr>
                <w:rFonts w:ascii="Arial" w:hAnsi="Arial" w:cs="Arial"/>
              </w:rPr>
              <w:t>Durvju aizvēršanas mehānismu montāža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58</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Nr.36</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35.00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61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Griesti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63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Griest</w:t>
            </w:r>
            <w:r>
              <w:rPr>
                <w:rFonts w:ascii="Arial" w:hAnsi="Arial" w:cs="Arial"/>
              </w:rPr>
              <w:t xml:space="preserve">u virsmu tīrīšana un krāsošana </w:t>
            </w:r>
            <w:r w:rsidRPr="00682882">
              <w:rPr>
                <w:rFonts w:ascii="Arial" w:hAnsi="Arial" w:cs="Arial"/>
              </w:rPr>
              <w:t>(ar špaktelēšanu 10% apmēra)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15.40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64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Grīdas seguma ar grīdlīstēm tīrīšana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15.40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67</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Nr.37</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70</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Nr.38</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71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72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58.00</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73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Apkures caurules apšuvums ar reģipsu  pa metāla karkasu un špaktelēšana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4.50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74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Griesti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601"/>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75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Griestu virsmu tīrīšana un krāsošana  (ar špaktelēšanu 10% apmēra)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25.10</w:t>
            </w:r>
          </w:p>
        </w:tc>
      </w:tr>
      <w:tr w:rsidR="001126F2" w:rsidRPr="00682882" w:rsidTr="00256CA8">
        <w:trPr>
          <w:trHeight w:val="34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76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Gaismekļu nomaiņa no 3.kabineta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77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78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Grīdas seguma ar grīdlīstēm tīrīšana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25.10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79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Logi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8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82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Koka logu bloku ar palodzēm un metāla restēm slīpēšana, špaktelēšana un  krāsošana (1,90 x 1,80)</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2.00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83</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Nr.39</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85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38.00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Linoleja seguma ieklāšana ar grīdlīstēm</w:t>
            </w:r>
            <w:r>
              <w:rPr>
                <w:rFonts w:ascii="Arial" w:hAnsi="Arial" w:cs="Arial"/>
              </w:rPr>
              <w:t xml:space="preserve"> (</w:t>
            </w:r>
            <w:r w:rsidRPr="00A037FA">
              <w:rPr>
                <w:rFonts w:ascii="Arial" w:hAnsi="Arial" w:cs="Arial"/>
              </w:rPr>
              <w:t>esošā grīdas segumu demontāža un pamatnes sagatavošana)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11.60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88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89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90</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Nr.40</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91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38.10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94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Grīdas seguma ar grīdlīstēm tīrīšana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11.60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97</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Logi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Koka logu bloku ar palodzēm un metāla restēm slīpēšana, špaktelēšana un  krāsošana (1,90 x 1,80)</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99</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Nr.41</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100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Demontāžas darbi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Izlietnes ar kanalizācijas un ūdensvada caurulēm demontāža ar caurumu aizdare</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103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104</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Nr.42</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106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107</w:t>
            </w:r>
          </w:p>
        </w:tc>
        <w:tc>
          <w:tcPr>
            <w:tcW w:w="4860" w:type="dxa"/>
            <w:tcBorders>
              <w:top w:val="nil"/>
              <w:left w:val="nil"/>
              <w:bottom w:val="single" w:sz="4" w:space="0" w:color="auto"/>
              <w:right w:val="single" w:sz="4" w:space="0" w:color="auto"/>
            </w:tcBorders>
            <w:shd w:val="clear" w:color="000000" w:fill="92CDDC"/>
            <w:vAlign w:val="center"/>
            <w:hideMark/>
          </w:tcPr>
          <w:p w:rsidR="001126F2" w:rsidRPr="00682882" w:rsidRDefault="001126F2" w:rsidP="00256CA8">
            <w:pPr>
              <w:rPr>
                <w:rFonts w:ascii="Arial" w:hAnsi="Arial" w:cs="Arial"/>
                <w:b/>
                <w:bCs/>
              </w:rPr>
            </w:pPr>
            <w:r w:rsidRPr="00682882">
              <w:rPr>
                <w:rFonts w:ascii="Arial" w:hAnsi="Arial" w:cs="Arial"/>
                <w:b/>
                <w:bCs/>
              </w:rPr>
              <w:t>Telpa Nr.43</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 xml:space="preserve">Sienas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8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109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Sienu virsmu tīrīšana, krāsošana  ar grīdlīstēm un ventilācijas restēm (ar špaktelēšanu 10% apmērā)</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91.00</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Iekārtas apšuvums ar reģipsu pa metāla karkasu un špaktelēšana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3.80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Griesti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61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112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Griestu virsmu tīrīšana un krāsošana  (ar špaktelēšanu 10% apmēra)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44.30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Grīdas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Grīdas seguma ar grīdlīstēm tīrīšana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44.30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115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116</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Durvju bloku ar apmalēm slīpēšana un krāsošana ( h=2100,p=800mm)</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117</w:t>
            </w:r>
          </w:p>
        </w:tc>
        <w:tc>
          <w:tcPr>
            <w:tcW w:w="4860" w:type="dxa"/>
            <w:tcBorders>
              <w:top w:val="nil"/>
              <w:left w:val="nil"/>
              <w:bottom w:val="single" w:sz="4" w:space="0" w:color="auto"/>
              <w:right w:val="single" w:sz="4" w:space="0" w:color="auto"/>
            </w:tcBorders>
            <w:shd w:val="clear" w:color="000000" w:fill="92D050"/>
            <w:vAlign w:val="center"/>
            <w:hideMark/>
          </w:tcPr>
          <w:p w:rsidR="001126F2" w:rsidRPr="00682882" w:rsidRDefault="001126F2" w:rsidP="00256CA8">
            <w:pPr>
              <w:rPr>
                <w:rFonts w:ascii="Arial" w:hAnsi="Arial" w:cs="Arial"/>
                <w:b/>
                <w:bCs/>
              </w:rPr>
            </w:pPr>
            <w:r w:rsidRPr="00682882">
              <w:rPr>
                <w:rFonts w:ascii="Arial" w:hAnsi="Arial" w:cs="Arial"/>
                <w:b/>
                <w:bCs/>
              </w:rPr>
              <w:t>Pārējie darbi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118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b/>
                <w:bCs/>
              </w:rPr>
            </w:pPr>
            <w:r w:rsidRPr="00682882">
              <w:rPr>
                <w:rFonts w:ascii="Arial" w:hAnsi="Arial" w:cs="Arial"/>
                <w:b/>
                <w:bCs/>
              </w:rPr>
              <w:t>ŪK</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rPr>
            </w:pPr>
            <w:r w:rsidRPr="00F2538C">
              <w:rPr>
                <w:rFonts w:ascii="Arial" w:hAnsi="Arial" w:cs="Arial"/>
              </w:rPr>
              <w:t>Ūdens skaitītāju montāža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b/>
                <w:bCs/>
              </w:rPr>
            </w:pPr>
            <w:r w:rsidRPr="00F2538C">
              <w:rPr>
                <w:rFonts w:ascii="Arial" w:hAnsi="Arial" w:cs="Arial"/>
                <w:b/>
                <w:bCs/>
              </w:rPr>
              <w:t>Elektroapgāde</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37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121</w:t>
            </w:r>
          </w:p>
        </w:tc>
        <w:tc>
          <w:tcPr>
            <w:tcW w:w="4860" w:type="dxa"/>
            <w:tcBorders>
              <w:top w:val="nil"/>
              <w:left w:val="nil"/>
              <w:bottom w:val="single" w:sz="4" w:space="0" w:color="auto"/>
              <w:right w:val="single" w:sz="4" w:space="0" w:color="auto"/>
            </w:tcBorders>
            <w:shd w:val="clear" w:color="auto" w:fill="auto"/>
            <w:vAlign w:val="center"/>
            <w:hideMark/>
          </w:tcPr>
          <w:p w:rsidR="001126F2" w:rsidRPr="00F2538C" w:rsidRDefault="001126F2" w:rsidP="00256CA8">
            <w:pPr>
              <w:rPr>
                <w:rFonts w:ascii="Arial" w:hAnsi="Arial" w:cs="Arial"/>
              </w:rPr>
            </w:pPr>
            <w:r w:rsidRPr="00F2538C">
              <w:rPr>
                <w:rFonts w:ascii="Arial" w:hAnsi="Arial" w:cs="Arial"/>
              </w:rPr>
              <w:t xml:space="preserve">1. fāzes rozete ar rāmīti montāža ~230V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34.00</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rPr>
            </w:pPr>
            <w:r w:rsidRPr="00F2538C">
              <w:rPr>
                <w:rFonts w:ascii="Arial" w:hAnsi="Arial" w:cs="Arial"/>
              </w:rPr>
              <w:t>Kabeļa 2.5 mm ar pvc kārbu montāža ar pieslēgšanu</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65.00</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rPr>
            </w:pPr>
            <w:r w:rsidRPr="00F2538C">
              <w:rPr>
                <w:rFonts w:ascii="Arial" w:hAnsi="Arial" w:cs="Arial"/>
              </w:rPr>
              <w:t>Kabeļa 1,5 mm ar pvc kārbu montāža ar pieslēgšanu</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115.00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124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b/>
                <w:bCs/>
              </w:rPr>
            </w:pPr>
            <w:r w:rsidRPr="00F2538C">
              <w:rPr>
                <w:rFonts w:ascii="Arial" w:hAnsi="Arial" w:cs="Arial"/>
                <w:b/>
                <w:bCs/>
              </w:rPr>
              <w:t xml:space="preserve">Interneta un telefona tīkli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125</w:t>
            </w:r>
          </w:p>
        </w:tc>
        <w:tc>
          <w:tcPr>
            <w:tcW w:w="4860" w:type="dxa"/>
            <w:tcBorders>
              <w:top w:val="nil"/>
              <w:left w:val="nil"/>
              <w:bottom w:val="single" w:sz="4" w:space="0" w:color="auto"/>
              <w:right w:val="single" w:sz="4" w:space="0" w:color="auto"/>
            </w:tcBorders>
            <w:shd w:val="clear" w:color="auto" w:fill="auto"/>
            <w:vAlign w:val="center"/>
            <w:hideMark/>
          </w:tcPr>
          <w:p w:rsidR="001126F2" w:rsidRPr="00F2538C" w:rsidRDefault="001126F2" w:rsidP="00256CA8">
            <w:pPr>
              <w:rPr>
                <w:rFonts w:ascii="Arial" w:hAnsi="Arial" w:cs="Arial"/>
              </w:rPr>
            </w:pPr>
            <w:r w:rsidRPr="00F2538C">
              <w:rPr>
                <w:rFonts w:ascii="Arial" w:hAnsi="Arial" w:cs="Arial"/>
              </w:rPr>
              <w:t>Iekštelpu datu kabelis, UTP, Cat. 6 4x2x0,5/UTP vai analogs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180.00</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126</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1126F2" w:rsidRPr="00F2538C" w:rsidRDefault="001126F2" w:rsidP="00256CA8">
            <w:pPr>
              <w:rPr>
                <w:rFonts w:ascii="Arial" w:hAnsi="Arial" w:cs="Arial"/>
              </w:rPr>
            </w:pPr>
            <w:r w:rsidRPr="00F2538C">
              <w:rPr>
                <w:rFonts w:ascii="Arial" w:hAnsi="Arial" w:cs="Arial"/>
              </w:rPr>
              <w:t>Rozete ar kārbām divām ligzdām (datoru, telefona) ar savienojumu pie tīkla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14.00</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127</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1126F2" w:rsidRPr="00F2538C" w:rsidRDefault="001126F2" w:rsidP="00256CA8">
            <w:pPr>
              <w:rPr>
                <w:rFonts w:ascii="Arial" w:hAnsi="Arial" w:cs="Arial"/>
              </w:rPr>
            </w:pPr>
            <w:r w:rsidRPr="00F2538C">
              <w:rPr>
                <w:rFonts w:ascii="Arial" w:hAnsi="Arial" w:cs="Arial"/>
              </w:rPr>
              <w:t>Kabeļu kanāls PVC</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xml:space="preserve">m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180.00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128</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b/>
                <w:bCs/>
              </w:rPr>
            </w:pPr>
            <w:r w:rsidRPr="00F2538C">
              <w:rPr>
                <w:rFonts w:ascii="Arial" w:hAnsi="Arial" w:cs="Arial"/>
                <w:b/>
                <w:bCs/>
              </w:rPr>
              <w:t>Apkure</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129</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rPr>
            </w:pPr>
            <w:r w:rsidRPr="00F2538C">
              <w:rPr>
                <w:rFonts w:ascii="Arial" w:hAnsi="Arial" w:cs="Arial"/>
              </w:rPr>
              <w:t xml:space="preserve">Radiatoru ar caurulēm krāsošana (Telpas Nr.1 - 9;35-43)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5.00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130</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b/>
                <w:bCs/>
              </w:rPr>
            </w:pPr>
            <w:r w:rsidRPr="00F2538C">
              <w:rPr>
                <w:rFonts w:ascii="Arial" w:hAnsi="Arial" w:cs="Arial"/>
                <w:b/>
                <w:bCs/>
              </w:rPr>
              <w:t>Logi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131</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rPr>
            </w:pPr>
            <w:r w:rsidRPr="00F2538C">
              <w:rPr>
                <w:rFonts w:ascii="Arial" w:hAnsi="Arial" w:cs="Arial"/>
              </w:rPr>
              <w:t xml:space="preserve">Logu bloku blīvlentes montāža </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170.00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132</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b/>
                <w:bCs/>
              </w:rPr>
            </w:pPr>
            <w:r w:rsidRPr="00F2538C">
              <w:rPr>
                <w:rFonts w:ascii="Arial" w:hAnsi="Arial" w:cs="Arial"/>
                <w:b/>
                <w:bCs/>
              </w:rPr>
              <w:t>Durvis</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28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1126F2" w:rsidRPr="00682882" w:rsidRDefault="001126F2" w:rsidP="00256CA8">
            <w:pPr>
              <w:rPr>
                <w:rFonts w:ascii="Arial" w:hAnsi="Arial" w:cs="Arial"/>
              </w:rPr>
            </w:pPr>
            <w:r w:rsidRPr="00682882">
              <w:rPr>
                <w:rFonts w:ascii="Arial" w:hAnsi="Arial" w:cs="Arial"/>
              </w:rPr>
              <w:t>133</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rPr>
            </w:pPr>
            <w:r w:rsidRPr="00F2538C">
              <w:rPr>
                <w:rFonts w:ascii="Arial" w:hAnsi="Arial" w:cs="Arial"/>
              </w:rPr>
              <w:t>Durvju rokturu un slēdzeņu nomaiņa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4.00</w:t>
            </w:r>
          </w:p>
        </w:tc>
      </w:tr>
      <w:tr w:rsidR="001126F2" w:rsidRPr="00682882"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134</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b/>
                <w:bCs/>
              </w:rPr>
            </w:pPr>
            <w:r w:rsidRPr="00F2538C">
              <w:rPr>
                <w:rFonts w:ascii="Arial" w:hAnsi="Arial" w:cs="Arial"/>
                <w:b/>
                <w:bCs/>
              </w:rPr>
              <w:t>Būvgruži</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 </w:t>
            </w:r>
          </w:p>
        </w:tc>
      </w:tr>
      <w:tr w:rsidR="001126F2" w:rsidRPr="00682882" w:rsidTr="00256CA8">
        <w:trPr>
          <w:trHeight w:val="49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135</w:t>
            </w:r>
          </w:p>
        </w:tc>
        <w:tc>
          <w:tcPr>
            <w:tcW w:w="4860" w:type="dxa"/>
            <w:tcBorders>
              <w:top w:val="nil"/>
              <w:left w:val="nil"/>
              <w:bottom w:val="single" w:sz="4" w:space="0" w:color="auto"/>
              <w:right w:val="single" w:sz="4" w:space="0" w:color="auto"/>
            </w:tcBorders>
            <w:shd w:val="clear" w:color="000000" w:fill="FFFFFF"/>
            <w:vAlign w:val="center"/>
            <w:hideMark/>
          </w:tcPr>
          <w:p w:rsidR="001126F2" w:rsidRPr="00F2538C" w:rsidRDefault="001126F2" w:rsidP="00256CA8">
            <w:pPr>
              <w:rPr>
                <w:rFonts w:ascii="Arial" w:hAnsi="Arial" w:cs="Arial"/>
              </w:rPr>
            </w:pPr>
            <w:r w:rsidRPr="00F2538C">
              <w:rPr>
                <w:rFonts w:ascii="Arial" w:hAnsi="Arial" w:cs="Arial"/>
              </w:rPr>
              <w:t>Būvgružu savākšana un utilizēšana</w:t>
            </w:r>
          </w:p>
        </w:tc>
        <w:tc>
          <w:tcPr>
            <w:tcW w:w="1498"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m3</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682882" w:rsidRDefault="001126F2" w:rsidP="00256CA8">
            <w:pPr>
              <w:rPr>
                <w:rFonts w:ascii="Arial" w:hAnsi="Arial" w:cs="Arial"/>
              </w:rPr>
            </w:pPr>
            <w:r w:rsidRPr="00682882">
              <w:rPr>
                <w:rFonts w:ascii="Arial" w:hAnsi="Arial" w:cs="Arial"/>
              </w:rPr>
              <w:t>6.00</w:t>
            </w:r>
          </w:p>
        </w:tc>
      </w:tr>
    </w:tbl>
    <w:p w:rsidR="001126F2" w:rsidRDefault="001126F2" w:rsidP="001126F2">
      <w:pPr>
        <w:ind w:left="1080"/>
        <w:rPr>
          <w:b/>
          <w:sz w:val="28"/>
          <w:szCs w:val="28"/>
        </w:rPr>
      </w:pPr>
    </w:p>
    <w:p w:rsidR="001126F2" w:rsidRPr="00877E35" w:rsidRDefault="001126F2" w:rsidP="001126F2">
      <w:pPr>
        <w:ind w:left="1080"/>
        <w:rPr>
          <w:b/>
          <w:sz w:val="28"/>
          <w:szCs w:val="28"/>
        </w:rPr>
      </w:pPr>
      <w:r>
        <w:rPr>
          <w:b/>
          <w:sz w:val="28"/>
          <w:szCs w:val="28"/>
        </w:rPr>
        <w:t xml:space="preserve">       </w:t>
      </w:r>
      <w:r w:rsidRPr="00682882">
        <w:rPr>
          <w:b/>
          <w:sz w:val="28"/>
          <w:szCs w:val="28"/>
        </w:rPr>
        <w:t>3. Pārējie darbi</w:t>
      </w:r>
    </w:p>
    <w:tbl>
      <w:tblPr>
        <w:tblW w:w="8779" w:type="dxa"/>
        <w:tblInd w:w="118" w:type="dxa"/>
        <w:tblLook w:val="04A0" w:firstRow="1" w:lastRow="0" w:firstColumn="1" w:lastColumn="0" w:noHBand="0" w:noVBand="1"/>
      </w:tblPr>
      <w:tblGrid>
        <w:gridCol w:w="720"/>
        <w:gridCol w:w="4799"/>
        <w:gridCol w:w="1559"/>
        <w:gridCol w:w="1701"/>
      </w:tblGrid>
      <w:tr w:rsidR="001126F2" w:rsidRPr="00877E35" w:rsidTr="00256CA8">
        <w:trPr>
          <w:trHeight w:val="300"/>
        </w:trPr>
        <w:tc>
          <w:tcPr>
            <w:tcW w:w="72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w:t>
            </w:r>
          </w:p>
        </w:tc>
        <w:tc>
          <w:tcPr>
            <w:tcW w:w="4799" w:type="dxa"/>
            <w:tcBorders>
              <w:top w:val="single" w:sz="4" w:space="0" w:color="auto"/>
              <w:left w:val="nil"/>
              <w:bottom w:val="single" w:sz="4" w:space="0" w:color="auto"/>
              <w:right w:val="single" w:sz="4" w:space="0" w:color="auto"/>
            </w:tcBorders>
            <w:shd w:val="clear" w:color="000000" w:fill="92CDDC"/>
            <w:vAlign w:val="center"/>
            <w:hideMark/>
          </w:tcPr>
          <w:p w:rsidR="001126F2" w:rsidRPr="00877E35" w:rsidRDefault="001126F2" w:rsidP="00256CA8">
            <w:pPr>
              <w:rPr>
                <w:rFonts w:ascii="Arial" w:hAnsi="Arial" w:cs="Arial"/>
                <w:b/>
                <w:bCs/>
              </w:rPr>
            </w:pPr>
            <w:r w:rsidRPr="00877E35">
              <w:rPr>
                <w:rFonts w:ascii="Arial" w:hAnsi="Arial" w:cs="Arial"/>
                <w:b/>
                <w:bCs/>
              </w:rPr>
              <w:t>Telpa Nr.31 (Sēžu zālē)</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Demontāžas darbi</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Kanalizācijas un ūdensvada caurulēm demontāža ar caurumu aizdare</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4</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 xml:space="preserve">Sienas </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5</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Sienu virsmu tīrīšana, krāsošana  ar grīdlīstēm un ventilācijas restēm (ar špaktelēšanu 10% apmērā)</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61.00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6</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Griesti</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5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7</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Griestu virsmu tīrīšana un krāsošana  (ar špaktelēšanu 10% apmēra)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30.00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8</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Grīdas</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9</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Grīdas seguma ar grīdlīstēm tīrīšana un cauruma aizdare</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30.00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10</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Durvis</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11</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Durvju bloku restaurācija ( h=2100,p=800mm)</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12</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Logi</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8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13</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Koka logu bloku ar palodzēm un metāla restēm slīpēšana, špaktelēšana un  krāsošana (1,90 x 1,80)</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14</w:t>
            </w:r>
          </w:p>
        </w:tc>
        <w:tc>
          <w:tcPr>
            <w:tcW w:w="4799" w:type="dxa"/>
            <w:tcBorders>
              <w:top w:val="nil"/>
              <w:left w:val="nil"/>
              <w:bottom w:val="single" w:sz="4" w:space="0" w:color="auto"/>
              <w:right w:val="single" w:sz="4" w:space="0" w:color="auto"/>
            </w:tcBorders>
            <w:shd w:val="clear" w:color="000000" w:fill="92CDDC"/>
            <w:vAlign w:val="center"/>
            <w:hideMark/>
          </w:tcPr>
          <w:p w:rsidR="001126F2" w:rsidRPr="00877E35" w:rsidRDefault="001126F2" w:rsidP="00256CA8">
            <w:pPr>
              <w:rPr>
                <w:rFonts w:ascii="Arial" w:hAnsi="Arial" w:cs="Arial"/>
                <w:b/>
                <w:bCs/>
              </w:rPr>
            </w:pPr>
            <w:r w:rsidRPr="00877E35">
              <w:rPr>
                <w:rFonts w:ascii="Arial" w:hAnsi="Arial" w:cs="Arial"/>
                <w:b/>
                <w:bCs/>
              </w:rPr>
              <w:t>Telpa Nr.32 (Priekštelpa)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15</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 xml:space="preserve">Sienas </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16</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Sienu virsmu tīrīšana, krāsošana  ar grīdlīstēm un ventilācijas restēm (ar špaktelēšanu 10% apmērā)</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47.00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17</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Griesti</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64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18</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Griestu virsmu tīrīšana un krāsošana  (ar špaktelēšanu 10% apmēra)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15.40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19</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Grīdas</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20</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Grīdas seguma ar grīdlīstēm tīrīšana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15.40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21</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Durvis</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22</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Durvju bloku ar apmalēm slīpēšana un krāsošana ( h=2100,p=800mm)</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23</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Logi</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8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24</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Koka logu bloku ar palodzēm un metāla restēm slīpēšana, špaktelēšana un  krāsošana (1,90 x 1,80)</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25</w:t>
            </w:r>
          </w:p>
        </w:tc>
        <w:tc>
          <w:tcPr>
            <w:tcW w:w="4799" w:type="dxa"/>
            <w:tcBorders>
              <w:top w:val="nil"/>
              <w:left w:val="nil"/>
              <w:bottom w:val="single" w:sz="4" w:space="0" w:color="auto"/>
              <w:right w:val="single" w:sz="4" w:space="0" w:color="auto"/>
            </w:tcBorders>
            <w:shd w:val="clear" w:color="000000" w:fill="92CDDC"/>
            <w:vAlign w:val="center"/>
            <w:hideMark/>
          </w:tcPr>
          <w:p w:rsidR="001126F2" w:rsidRPr="00877E35" w:rsidRDefault="001126F2" w:rsidP="00256CA8">
            <w:pPr>
              <w:rPr>
                <w:rFonts w:ascii="Arial" w:hAnsi="Arial" w:cs="Arial"/>
                <w:b/>
                <w:bCs/>
              </w:rPr>
            </w:pPr>
            <w:r w:rsidRPr="00877E35">
              <w:rPr>
                <w:rFonts w:ascii="Arial" w:hAnsi="Arial" w:cs="Arial"/>
                <w:b/>
                <w:bCs/>
              </w:rPr>
              <w:t>Telpa Nr.33 (Ģērbtuve)</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26</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 xml:space="preserve">Sienas </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8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27</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Sienu virsmu tīrīšana, krāsošana  ar grīdlīstēm un ventilācijas restēm (ar špaktelēšanu 10% apmērā)</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46.80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28</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Grīdas</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29</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Grīdas seguma ar grīdlīstēm tīrīšana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15.10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30</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Durvis</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5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31</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Durvju bloku ar apmalēm slīpēšana un krāsošana ( h=2100,p=800mm)</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32</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Logi</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8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33</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Koka logu bloku ar palodzēm un metāla restēm slīpēšana, špaktelēšana un  krāsošana (1,90 x 1,80)</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gb</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Ārējās fasādes darbi (Galvenā ieeja)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34</w:t>
            </w:r>
          </w:p>
        </w:tc>
        <w:tc>
          <w:tcPr>
            <w:tcW w:w="4799" w:type="dxa"/>
            <w:tcBorders>
              <w:top w:val="single" w:sz="4" w:space="0" w:color="auto"/>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Pamatnes tīrīšana un sagatavošana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54.00</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35</w:t>
            </w:r>
          </w:p>
        </w:tc>
        <w:tc>
          <w:tcPr>
            <w:tcW w:w="4799" w:type="dxa"/>
            <w:tcBorders>
              <w:top w:val="single" w:sz="4" w:space="0" w:color="auto"/>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Pamatkārtas apmetums ar armējumu</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54.00</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36</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Sienu gruntēšana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54.00</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37</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Dekoratīva nobeiguma apdare</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54.00</w:t>
            </w:r>
          </w:p>
        </w:tc>
      </w:tr>
      <w:tr w:rsidR="001126F2" w:rsidRPr="00877E35" w:rsidTr="00256CA8">
        <w:trPr>
          <w:trHeight w:val="2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38</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Sienu krāsošana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m2</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54.00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Elektroapgāde</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58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39</w:t>
            </w:r>
          </w:p>
        </w:tc>
        <w:tc>
          <w:tcPr>
            <w:tcW w:w="4799" w:type="dxa"/>
            <w:tcBorders>
              <w:top w:val="nil"/>
              <w:left w:val="nil"/>
              <w:bottom w:val="single" w:sz="4" w:space="0" w:color="auto"/>
              <w:right w:val="single" w:sz="4" w:space="0" w:color="auto"/>
            </w:tcBorders>
            <w:shd w:val="clear" w:color="auto" w:fill="auto"/>
            <w:vAlign w:val="center"/>
            <w:hideMark/>
          </w:tcPr>
          <w:p w:rsidR="001126F2" w:rsidRPr="00F2538C" w:rsidRDefault="001126F2" w:rsidP="00256CA8">
            <w:pPr>
              <w:rPr>
                <w:rFonts w:ascii="Arial" w:hAnsi="Arial" w:cs="Arial"/>
              </w:rPr>
            </w:pPr>
            <w:r w:rsidRPr="00F2538C">
              <w:rPr>
                <w:rFonts w:ascii="Arial" w:hAnsi="Arial" w:cs="Arial"/>
              </w:rPr>
              <w:t>Sadalnes skapja SS-1 ar automatslēdžiem montāža (kpl)</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kpl</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1.00</w:t>
            </w:r>
          </w:p>
        </w:tc>
      </w:tr>
      <w:tr w:rsidR="001126F2" w:rsidRPr="00877E35" w:rsidTr="00256CA8">
        <w:trPr>
          <w:trHeight w:val="30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b/>
                <w:bCs/>
              </w:rPr>
            </w:pPr>
            <w:r w:rsidRPr="00877E35">
              <w:rPr>
                <w:rFonts w:ascii="Arial" w:hAnsi="Arial" w:cs="Arial"/>
                <w:b/>
                <w:bCs/>
              </w:rPr>
              <w:t>Būvgruži</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 </w:t>
            </w:r>
          </w:p>
        </w:tc>
      </w:tr>
      <w:tr w:rsidR="001126F2" w:rsidRPr="00877E35" w:rsidTr="00256CA8">
        <w:trPr>
          <w:trHeight w:val="49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40</w:t>
            </w:r>
          </w:p>
        </w:tc>
        <w:tc>
          <w:tcPr>
            <w:tcW w:w="4799" w:type="dxa"/>
            <w:tcBorders>
              <w:top w:val="nil"/>
              <w:left w:val="nil"/>
              <w:bottom w:val="single" w:sz="4" w:space="0" w:color="auto"/>
              <w:right w:val="single" w:sz="4" w:space="0" w:color="auto"/>
            </w:tcBorders>
            <w:shd w:val="clear" w:color="000000" w:fill="FFFFFF"/>
            <w:vAlign w:val="center"/>
            <w:hideMark/>
          </w:tcPr>
          <w:p w:rsidR="001126F2" w:rsidRPr="00877E35" w:rsidRDefault="001126F2" w:rsidP="00256CA8">
            <w:pPr>
              <w:rPr>
                <w:rFonts w:ascii="Arial" w:hAnsi="Arial" w:cs="Arial"/>
              </w:rPr>
            </w:pPr>
            <w:r w:rsidRPr="00877E35">
              <w:rPr>
                <w:rFonts w:ascii="Arial" w:hAnsi="Arial" w:cs="Arial"/>
              </w:rPr>
              <w:t>Būvgružu savākšana un utilizēšana</w:t>
            </w:r>
          </w:p>
        </w:tc>
        <w:tc>
          <w:tcPr>
            <w:tcW w:w="1559"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m3</w:t>
            </w:r>
          </w:p>
        </w:tc>
        <w:tc>
          <w:tcPr>
            <w:tcW w:w="1701" w:type="dxa"/>
            <w:tcBorders>
              <w:top w:val="nil"/>
              <w:left w:val="nil"/>
              <w:bottom w:val="single" w:sz="4" w:space="0" w:color="auto"/>
              <w:right w:val="single" w:sz="4" w:space="0" w:color="auto"/>
            </w:tcBorders>
            <w:shd w:val="clear" w:color="000000" w:fill="FFFFFF"/>
            <w:noWrap/>
            <w:vAlign w:val="center"/>
            <w:hideMark/>
          </w:tcPr>
          <w:p w:rsidR="001126F2" w:rsidRPr="00877E35" w:rsidRDefault="001126F2" w:rsidP="00256CA8">
            <w:pPr>
              <w:rPr>
                <w:rFonts w:ascii="Arial" w:hAnsi="Arial" w:cs="Arial"/>
              </w:rPr>
            </w:pPr>
            <w:r w:rsidRPr="00877E35">
              <w:rPr>
                <w:rFonts w:ascii="Arial" w:hAnsi="Arial" w:cs="Arial"/>
              </w:rPr>
              <w:t>3.00</w:t>
            </w:r>
          </w:p>
        </w:tc>
      </w:tr>
    </w:tbl>
    <w:p w:rsidR="001126F2" w:rsidRDefault="001126F2" w:rsidP="001126F2">
      <w:pPr>
        <w:ind w:left="1080"/>
        <w:rPr>
          <w:b/>
        </w:rPr>
      </w:pPr>
    </w:p>
    <w:p w:rsidR="001126F2" w:rsidRPr="00682882" w:rsidRDefault="001126F2" w:rsidP="001126F2">
      <w:pPr>
        <w:rPr>
          <w:b/>
          <w:sz w:val="28"/>
          <w:szCs w:val="28"/>
        </w:rPr>
      </w:pPr>
    </w:p>
    <w:p w:rsidR="001126F2" w:rsidRPr="00725F53" w:rsidRDefault="001126F2" w:rsidP="001126F2">
      <w:pPr>
        <w:numPr>
          <w:ilvl w:val="0"/>
          <w:numId w:val="33"/>
        </w:numPr>
        <w:spacing w:line="259" w:lineRule="auto"/>
        <w:rPr>
          <w:b/>
        </w:rPr>
      </w:pPr>
      <w:r w:rsidRPr="00725F53">
        <w:rPr>
          <w:b/>
        </w:rPr>
        <w:t>Īpašie noteikumi:</w:t>
      </w:r>
    </w:p>
    <w:p w:rsidR="001126F2" w:rsidRPr="00065B98" w:rsidRDefault="001126F2" w:rsidP="001126F2">
      <w:pPr>
        <w:numPr>
          <w:ilvl w:val="0"/>
          <w:numId w:val="31"/>
        </w:numPr>
        <w:spacing w:line="259" w:lineRule="auto"/>
      </w:pPr>
      <w:r w:rsidRPr="00065B98">
        <w:rPr>
          <w:bCs/>
        </w:rPr>
        <w:t>Objektu apskate pirms piedāvājuma iesniegšanas ir vēlama.</w:t>
      </w:r>
    </w:p>
    <w:p w:rsidR="001126F2" w:rsidRPr="00C816ED" w:rsidRDefault="001126F2" w:rsidP="001126F2">
      <w:pPr>
        <w:numPr>
          <w:ilvl w:val="0"/>
          <w:numId w:val="31"/>
        </w:numPr>
        <w:spacing w:line="259" w:lineRule="auto"/>
      </w:pPr>
      <w:r w:rsidRPr="00065B98">
        <w:rPr>
          <w:bCs/>
        </w:rPr>
        <w:t>Pirms uzsākt darbus, izpildītājam ir jāparaksta “Būves vietas nodošanas – pieņemšanas akts būvdarbiem”.</w:t>
      </w:r>
    </w:p>
    <w:p w:rsidR="001126F2" w:rsidRPr="00C816ED" w:rsidRDefault="001126F2" w:rsidP="001126F2">
      <w:pPr>
        <w:numPr>
          <w:ilvl w:val="0"/>
          <w:numId w:val="31"/>
        </w:numPr>
        <w:spacing w:line="259" w:lineRule="auto"/>
        <w:ind w:left="1077" w:hanging="357"/>
      </w:pPr>
      <w:r w:rsidRPr="00C816ED">
        <w:t>Pirms būvdarbu uzsākšanas, būvdarbu veicējam, jāsaskaņo pielietojamās tehnoloģi</w:t>
      </w:r>
      <w:r>
        <w:t>jas un materiālus ar Pasūtītāju</w:t>
      </w:r>
    </w:p>
    <w:p w:rsidR="001126F2" w:rsidRDefault="001126F2" w:rsidP="001126F2">
      <w:pPr>
        <w:numPr>
          <w:ilvl w:val="0"/>
          <w:numId w:val="31"/>
        </w:numPr>
        <w:spacing w:line="259" w:lineRule="auto"/>
        <w:ind w:left="1077" w:hanging="357"/>
      </w:pPr>
      <w:r w:rsidRPr="00AA7348">
        <w:t xml:space="preserve">Pretendentam jāveic visi nepieciešamie pasākumi, lai nodrošinātu Vides aizsardzības likuma un citu normatīvo aktu vides aizsardzības jomā ievērošanu.  Nav pieļaujama apkārtējās vides piesārņošana. </w:t>
      </w:r>
    </w:p>
    <w:p w:rsidR="001126F2" w:rsidRPr="00C816ED" w:rsidRDefault="001126F2" w:rsidP="001126F2">
      <w:pPr>
        <w:numPr>
          <w:ilvl w:val="0"/>
          <w:numId w:val="31"/>
        </w:numPr>
        <w:spacing w:line="259" w:lineRule="auto"/>
        <w:ind w:left="1077" w:hanging="357"/>
      </w:pPr>
      <w:r w:rsidRPr="00C816ED">
        <w:rPr>
          <w:bCs/>
        </w:rPr>
        <w:t>Būvdarbu veicējs apmaksās Pasūtītājam rēķinus par energoresursu (ūdensapgāde, elektropadeve, siltumapgāde) patēriņu. Kalendārā mēneša beigās, kā arī pēc būvdarbu pabeigšanas tiks nolasīti tekošie rādītāji, pamatojoties uz kuriem tiks sagatavots rēķins samaksas veikšanai</w:t>
      </w:r>
      <w:r>
        <w:rPr>
          <w:bCs/>
        </w:rPr>
        <w:t>.</w:t>
      </w:r>
    </w:p>
    <w:p w:rsidR="001126F2" w:rsidRPr="00C816ED" w:rsidRDefault="001126F2" w:rsidP="001126F2">
      <w:pPr>
        <w:numPr>
          <w:ilvl w:val="0"/>
          <w:numId w:val="31"/>
        </w:numPr>
        <w:spacing w:line="259" w:lineRule="auto"/>
        <w:ind w:left="1077" w:hanging="357"/>
      </w:pPr>
      <w:r>
        <w:rPr>
          <w:bCs/>
        </w:rPr>
        <w:t>Tā ka ēkas atrodas darba režīmā</w:t>
      </w:r>
      <w:r w:rsidRPr="00C816ED">
        <w:rPr>
          <w:bCs/>
        </w:rPr>
        <w:t>, tad remontdarbus, kuri rada paaugstinātu trokšņa līmeni – demontāža, urbšana, betona atskaldīšana, zāģēšana utt. ir iespējams izpildīt tikai ar ēkas lietotāju saskaņotā laika posmā un veicot nepieciešamos drošības pasākumus</w:t>
      </w:r>
    </w:p>
    <w:p w:rsidR="001126F2" w:rsidRPr="00C816ED" w:rsidRDefault="001126F2" w:rsidP="001126F2">
      <w:pPr>
        <w:numPr>
          <w:ilvl w:val="0"/>
          <w:numId w:val="31"/>
        </w:numPr>
        <w:spacing w:line="259" w:lineRule="auto"/>
        <w:ind w:left="1077" w:hanging="357"/>
      </w:pPr>
      <w:r w:rsidRPr="00C816ED">
        <w:rPr>
          <w:bCs/>
        </w:rPr>
        <w:t>Uz sava rēķina nodrošināt Objekta, t.sk. pieguļošās teritorijas, būvizstrādājumu, aprīkojuma un izpildīto darbu apsardzi visā būvdarbu Līguma darbības laikā</w:t>
      </w:r>
      <w:r>
        <w:rPr>
          <w:bCs/>
        </w:rPr>
        <w:t>.</w:t>
      </w:r>
    </w:p>
    <w:p w:rsidR="001126F2" w:rsidRDefault="001126F2" w:rsidP="001126F2">
      <w:pPr>
        <w:numPr>
          <w:ilvl w:val="0"/>
          <w:numId w:val="31"/>
        </w:numPr>
        <w:spacing w:line="259" w:lineRule="auto"/>
      </w:pPr>
      <w:r w:rsidRPr="00F02A6A">
        <w:t xml:space="preserve">Pretendents nodrošina, ka būvdarbi objektā tiek veikti atbilstoši darba  aizsardzības, ugunsdrošības, sanitāri- higiēniskajām un vides aizsardzības normām, pašvaldības saistošo noteikumu, kā arī citu Latvijas Republikā spēkā esošos normatīvo aktu prasībām. </w:t>
      </w:r>
    </w:p>
    <w:p w:rsidR="001126F2" w:rsidRPr="00F02A6A" w:rsidRDefault="001126F2" w:rsidP="001126F2">
      <w:pPr>
        <w:numPr>
          <w:ilvl w:val="0"/>
          <w:numId w:val="31"/>
        </w:numPr>
        <w:spacing w:line="259" w:lineRule="auto"/>
      </w:pPr>
      <w:r w:rsidRPr="00F02A6A">
        <w:t>Par darba aizsardzību būvlaukumā atbilstoši kompetencei atbildīgs ir galvenā būvdarbu veicēja atbildīgais būvdarbu vadītājs. Atbildīgais būvdarbu vadītājs ievēro darba aizsardzības koordinatora norādījumus.</w:t>
      </w:r>
    </w:p>
    <w:p w:rsidR="001126F2" w:rsidRDefault="001126F2" w:rsidP="001126F2">
      <w:pPr>
        <w:numPr>
          <w:ilvl w:val="0"/>
          <w:numId w:val="31"/>
        </w:numPr>
        <w:spacing w:line="259" w:lineRule="auto"/>
      </w:pPr>
      <w:r>
        <w:t>Remont</w:t>
      </w:r>
      <w:r w:rsidRPr="006E7965">
        <w:t>darbi Pretendentam jāveic ar saviem tehniskajiem līdzekļiem - ierīcēm, iekārtām, mehānismiem, instrumentiem, transportlīdzekļiem un  nepieciešamās kvalifikācijas darbiniekiem</w:t>
      </w:r>
      <w:r>
        <w:t>.</w:t>
      </w:r>
    </w:p>
    <w:p w:rsidR="001126F2" w:rsidRDefault="001126F2" w:rsidP="001126F2">
      <w:pPr>
        <w:numPr>
          <w:ilvl w:val="0"/>
          <w:numId w:val="31"/>
        </w:numPr>
        <w:spacing w:line="259" w:lineRule="auto"/>
      </w:pPr>
      <w:r w:rsidRPr="00C816ED">
        <w:rPr>
          <w:bCs/>
        </w:rPr>
        <w:t>Pirms objekta nodošanas ekspluatācijā telpām jābūt izmazgātām un tīrām. Visiem logu un durvju mehānismiem, santehniskajām ietaisēm, elektroinstalācijai, citām ierīcēm un iekārtām jādarbojas atbilstoši tehniskajām prasībām</w:t>
      </w:r>
    </w:p>
    <w:p w:rsidR="001126F2" w:rsidRDefault="001126F2" w:rsidP="001126F2">
      <w:pPr>
        <w:numPr>
          <w:ilvl w:val="0"/>
          <w:numId w:val="31"/>
        </w:numPr>
        <w:spacing w:line="259" w:lineRule="auto"/>
      </w:pPr>
      <w:r w:rsidRPr="006E7965">
        <w:t xml:space="preserve">Darbi un </w:t>
      </w:r>
      <w:r w:rsidRPr="002B2081">
        <w:t>remontdarbu veikšanai nepieciešamie mehānismi</w:t>
      </w:r>
      <w:r>
        <w:t xml:space="preserve"> un darbu veidi</w:t>
      </w:r>
      <w:r w:rsidRPr="006E7965">
        <w:t>, kas nav norādīti tāmē, jāparedz būvdarbu veicējam, iesniedzot savu piedāvājumu, balstoties uz spēkā esošajiem Latvijas būvnormatīviem, Latvijas valsts standartiem un savu personīgo būvdarbu veikšanas pieredzi.</w:t>
      </w:r>
    </w:p>
    <w:p w:rsidR="001126F2" w:rsidRPr="006E7965" w:rsidRDefault="001126F2" w:rsidP="001126F2">
      <w:pPr>
        <w:numPr>
          <w:ilvl w:val="0"/>
          <w:numId w:val="31"/>
        </w:numPr>
        <w:spacing w:line="259" w:lineRule="auto"/>
      </w:pPr>
      <w:r w:rsidRPr="006E7965">
        <w:t>Iekļūšana objektā būvdarbu uzsākšanai, kā arī būvdarbu beigšana un objekta atstāšana ir jāsaskaņo ar Daugavpils pilsētas domes Īpašuma  uzturēšanas un pārvaldīšanas nodaļas atbildīgo personu</w:t>
      </w:r>
      <w:r>
        <w:t xml:space="preserve"> ( Dmitriju Grigorjevu – 65404377)</w:t>
      </w:r>
      <w:r w:rsidRPr="006E7965">
        <w:t xml:space="preserve">. </w:t>
      </w:r>
    </w:p>
    <w:p w:rsidR="001126F2" w:rsidRPr="00FE3545" w:rsidRDefault="001126F2" w:rsidP="001126F2">
      <w:pPr>
        <w:numPr>
          <w:ilvl w:val="0"/>
          <w:numId w:val="31"/>
        </w:numPr>
        <w:spacing w:line="259" w:lineRule="auto"/>
      </w:pPr>
      <w:r w:rsidRPr="006E37A7">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1126F2" w:rsidRDefault="001126F2" w:rsidP="001126F2">
      <w:pPr>
        <w:pStyle w:val="ListParagraph"/>
        <w:numPr>
          <w:ilvl w:val="0"/>
          <w:numId w:val="31"/>
        </w:numPr>
        <w:suppressAutoHyphens w:val="0"/>
        <w:autoSpaceDN/>
        <w:spacing w:line="259" w:lineRule="auto"/>
        <w:contextualSpacing/>
        <w:jc w:val="both"/>
        <w:rPr>
          <w:lang w:val="lv-LV"/>
        </w:rPr>
      </w:pPr>
      <w:r>
        <w:rPr>
          <w:lang w:val="lv-LV"/>
        </w:rPr>
        <w:t>Pretendentiem ir tiesības apmeklēt un izpētīt objektu, precizēt un noskaidrot darbu specifiku un, ja nepieciešams, pārbaudīt darba apjomus.</w:t>
      </w:r>
    </w:p>
    <w:p w:rsidR="001126F2" w:rsidRPr="00EC6227" w:rsidRDefault="001126F2" w:rsidP="001126F2">
      <w:pPr>
        <w:numPr>
          <w:ilvl w:val="0"/>
          <w:numId w:val="31"/>
        </w:numPr>
        <w:spacing w:line="259" w:lineRule="auto"/>
      </w:pPr>
      <w:r>
        <w:t xml:space="preserve">Pēc </w:t>
      </w:r>
      <w:r w:rsidRPr="00AA7348">
        <w:t xml:space="preserve">darbu </w:t>
      </w:r>
      <w:r>
        <w:t>pabeigšanas sakārtot teritoriju</w:t>
      </w:r>
      <w:r w:rsidRPr="00AA7348">
        <w:t xml:space="preserve">. </w:t>
      </w:r>
      <w:r w:rsidRPr="0040289D">
        <w:t>Visas papildus izmaksas, kas saistītas ar telpu atbrīvošanu no mēbelēm, apklāšanu, tīrīšanu, gružu izvešanu un citas izmaksas, ir jāiekļauj cenu piedāvājumā</w:t>
      </w:r>
      <w:r>
        <w:t>.</w:t>
      </w:r>
    </w:p>
    <w:p w:rsidR="001126F2" w:rsidRDefault="001126F2" w:rsidP="001126F2">
      <w:pPr>
        <w:pStyle w:val="ListParagraph"/>
        <w:ind w:left="0" w:firstLine="720"/>
        <w:jc w:val="both"/>
        <w:rPr>
          <w:lang w:val="lv-LV"/>
        </w:rPr>
      </w:pPr>
      <w:r>
        <w:rPr>
          <w:lang w:val="lv-LV"/>
        </w:rPr>
        <w:t>Sastādot lokālo tāmi</w:t>
      </w:r>
      <w:r w:rsidRPr="007E4159">
        <w:rPr>
          <w:noProof/>
          <w:lang w:val="lv-LV" w:eastAsia="ru-RU"/>
        </w:rPr>
        <w:t xml:space="preserve"> </w:t>
      </w:r>
      <w:r>
        <w:rPr>
          <w:noProof/>
          <w:lang w:val="lv-LV" w:eastAsia="ru-RU"/>
        </w:rPr>
        <w:t xml:space="preserve">saskaņā ar </w:t>
      </w:r>
      <w:r>
        <w:rPr>
          <w:lang w:val="lv-LV"/>
        </w:rPr>
        <w:t>Ministru kabineta 03.05.2017. noteikumiem Nr.239</w:t>
      </w:r>
      <w:r w:rsidRPr="007E4159">
        <w:rPr>
          <w:lang w:val="lv-LV"/>
        </w:rPr>
        <w:t xml:space="preserve"> „Noteikumi par L</w:t>
      </w:r>
      <w:r>
        <w:rPr>
          <w:lang w:val="lv-LV"/>
        </w:rPr>
        <w:t>atvijas būvnormatīvu LBN 501- 17</w:t>
      </w:r>
      <w:r w:rsidRPr="007E4159">
        <w:rPr>
          <w:lang w:val="lv-LV"/>
        </w:rPr>
        <w:t xml:space="preserve"> „Būvizmaksu noteikšanas kārtība”.</w:t>
      </w:r>
      <w:r>
        <w:rPr>
          <w:lang w:val="lv-LV"/>
        </w:rPr>
        <w:t xml:space="preserve"> </w:t>
      </w:r>
    </w:p>
    <w:p w:rsidR="001126F2" w:rsidRDefault="001126F2" w:rsidP="001126F2">
      <w:pPr>
        <w:pStyle w:val="ListParagraph"/>
        <w:ind w:left="0" w:firstLine="720"/>
        <w:jc w:val="both"/>
        <w:rPr>
          <w:lang w:val="lv-LV"/>
        </w:rPr>
      </w:pPr>
      <w:r>
        <w:rPr>
          <w:lang w:val="lv-LV"/>
        </w:rPr>
        <w:t xml:space="preserve">17. Esošos </w:t>
      </w:r>
      <w:r w:rsidRPr="00246CA3">
        <w:rPr>
          <w:lang w:val="lv-LV"/>
        </w:rPr>
        <w:t>inženiertīklus aizsargāt un saglabāt darba režīmā.</w:t>
      </w:r>
    </w:p>
    <w:p w:rsidR="001126F2" w:rsidRPr="00C816ED" w:rsidRDefault="001126F2" w:rsidP="001126F2">
      <w:pPr>
        <w:spacing w:after="120" w:line="20" w:lineRule="atLeast"/>
        <w:ind w:firstLine="720"/>
        <w:rPr>
          <w:sz w:val="23"/>
          <w:szCs w:val="23"/>
        </w:rPr>
      </w:pPr>
      <w:r>
        <w:rPr>
          <w:sz w:val="23"/>
          <w:szCs w:val="23"/>
        </w:rPr>
        <w:t xml:space="preserve">18. </w:t>
      </w:r>
      <w:r w:rsidRPr="00C816ED">
        <w:rPr>
          <w:sz w:val="23"/>
          <w:szCs w:val="23"/>
        </w:rPr>
        <w:t>Piedāvājuma cenā jāiekļauj:</w:t>
      </w:r>
    </w:p>
    <w:p w:rsidR="001126F2" w:rsidRPr="00C816ED" w:rsidRDefault="001126F2" w:rsidP="001126F2">
      <w:pPr>
        <w:numPr>
          <w:ilvl w:val="2"/>
          <w:numId w:val="35"/>
        </w:numPr>
        <w:spacing w:line="20" w:lineRule="atLeast"/>
        <w:jc w:val="left"/>
        <w:rPr>
          <w:sz w:val="23"/>
          <w:szCs w:val="23"/>
        </w:rPr>
      </w:pPr>
      <w:r w:rsidRPr="00C816ED">
        <w:rPr>
          <w:sz w:val="23"/>
          <w:szCs w:val="23"/>
        </w:rPr>
        <w:t>materiālu izmaksas;</w:t>
      </w:r>
    </w:p>
    <w:p w:rsidR="001126F2" w:rsidRPr="00C816ED" w:rsidRDefault="001126F2" w:rsidP="001126F2">
      <w:pPr>
        <w:numPr>
          <w:ilvl w:val="2"/>
          <w:numId w:val="35"/>
        </w:numPr>
        <w:spacing w:line="20" w:lineRule="atLeast"/>
        <w:jc w:val="left"/>
        <w:rPr>
          <w:sz w:val="23"/>
          <w:szCs w:val="23"/>
        </w:rPr>
      </w:pPr>
      <w:r w:rsidRPr="00C816ED">
        <w:rPr>
          <w:sz w:val="23"/>
          <w:szCs w:val="23"/>
        </w:rPr>
        <w:t>darba izmaksas;</w:t>
      </w:r>
    </w:p>
    <w:p w:rsidR="001126F2" w:rsidRPr="00C816ED" w:rsidRDefault="001126F2" w:rsidP="001126F2">
      <w:pPr>
        <w:numPr>
          <w:ilvl w:val="2"/>
          <w:numId w:val="35"/>
        </w:numPr>
        <w:spacing w:line="20" w:lineRule="atLeast"/>
        <w:jc w:val="left"/>
        <w:rPr>
          <w:sz w:val="23"/>
          <w:szCs w:val="23"/>
        </w:rPr>
      </w:pPr>
      <w:r w:rsidRPr="00C816ED">
        <w:rPr>
          <w:sz w:val="23"/>
          <w:szCs w:val="23"/>
        </w:rPr>
        <w:t>piegādes, montāžas un uzstādīšanas izmaksas;</w:t>
      </w:r>
    </w:p>
    <w:p w:rsidR="001126F2" w:rsidRPr="00C816ED" w:rsidRDefault="001126F2" w:rsidP="001126F2">
      <w:pPr>
        <w:numPr>
          <w:ilvl w:val="2"/>
          <w:numId w:val="35"/>
        </w:numPr>
        <w:spacing w:line="20" w:lineRule="atLeast"/>
        <w:jc w:val="left"/>
        <w:rPr>
          <w:sz w:val="23"/>
          <w:szCs w:val="23"/>
        </w:rPr>
      </w:pPr>
      <w:r w:rsidRPr="00C816ED">
        <w:rPr>
          <w:sz w:val="23"/>
          <w:szCs w:val="23"/>
        </w:rPr>
        <w:t>palīgdarbu izmaksas;</w:t>
      </w:r>
    </w:p>
    <w:p w:rsidR="001126F2" w:rsidRPr="00C816ED" w:rsidRDefault="001126F2" w:rsidP="001126F2">
      <w:pPr>
        <w:numPr>
          <w:ilvl w:val="2"/>
          <w:numId w:val="35"/>
        </w:numPr>
        <w:spacing w:line="20" w:lineRule="atLeast"/>
        <w:jc w:val="left"/>
        <w:rPr>
          <w:sz w:val="23"/>
          <w:szCs w:val="23"/>
        </w:rPr>
      </w:pPr>
      <w:r w:rsidRPr="00C816ED">
        <w:rPr>
          <w:sz w:val="23"/>
          <w:szCs w:val="23"/>
        </w:rPr>
        <w:t>tehnikās un palīgierīču izmantošanas izmaksas;</w:t>
      </w:r>
    </w:p>
    <w:p w:rsidR="001126F2" w:rsidRPr="00C816ED" w:rsidRDefault="001126F2" w:rsidP="001126F2">
      <w:pPr>
        <w:numPr>
          <w:ilvl w:val="2"/>
          <w:numId w:val="35"/>
        </w:numPr>
        <w:spacing w:line="20" w:lineRule="atLeast"/>
        <w:jc w:val="left"/>
        <w:rPr>
          <w:sz w:val="23"/>
          <w:szCs w:val="23"/>
        </w:rPr>
      </w:pPr>
      <w:r w:rsidRPr="00C816ED">
        <w:rPr>
          <w:sz w:val="23"/>
          <w:szCs w:val="23"/>
        </w:rPr>
        <w:t>būvgružu, bīstamo atkritumu aizvākšanas un utilizācijas izmaksas;</w:t>
      </w:r>
    </w:p>
    <w:p w:rsidR="001126F2" w:rsidRPr="00C816ED" w:rsidRDefault="001126F2" w:rsidP="001126F2">
      <w:pPr>
        <w:numPr>
          <w:ilvl w:val="2"/>
          <w:numId w:val="35"/>
        </w:numPr>
        <w:spacing w:line="20" w:lineRule="atLeast"/>
        <w:jc w:val="left"/>
        <w:rPr>
          <w:sz w:val="23"/>
          <w:szCs w:val="23"/>
        </w:rPr>
      </w:pPr>
      <w:r w:rsidRPr="00C816ED">
        <w:rPr>
          <w:sz w:val="23"/>
          <w:szCs w:val="23"/>
        </w:rPr>
        <w:t>visa veida pagaidu darbi un palīgdarbi (piem.būvtāfele, informatīvie stendi, brīdinājuma  zīmes, darba zonas norobežošana, barjeras, balsti, u.c.);</w:t>
      </w:r>
    </w:p>
    <w:p w:rsidR="001126F2" w:rsidRPr="00C816ED" w:rsidRDefault="001126F2" w:rsidP="001126F2">
      <w:pPr>
        <w:numPr>
          <w:ilvl w:val="2"/>
          <w:numId w:val="35"/>
        </w:numPr>
        <w:spacing w:line="20" w:lineRule="atLeast"/>
        <w:jc w:val="left"/>
        <w:rPr>
          <w:sz w:val="23"/>
          <w:szCs w:val="23"/>
        </w:rPr>
      </w:pPr>
      <w:r w:rsidRPr="00C816ED">
        <w:rPr>
          <w:sz w:val="23"/>
          <w:szCs w:val="23"/>
        </w:rPr>
        <w:t>visas citas izmaksas, kas nepieciešamas sekmīgai būvdarbu pabeigšanai un nodošanai;</w:t>
      </w:r>
    </w:p>
    <w:p w:rsidR="001126F2" w:rsidRPr="00C816ED" w:rsidRDefault="001126F2" w:rsidP="001126F2">
      <w:pPr>
        <w:numPr>
          <w:ilvl w:val="2"/>
          <w:numId w:val="35"/>
        </w:numPr>
        <w:spacing w:line="20" w:lineRule="atLeast"/>
        <w:jc w:val="left"/>
        <w:rPr>
          <w:sz w:val="23"/>
          <w:szCs w:val="23"/>
        </w:rPr>
      </w:pPr>
      <w:r w:rsidRPr="00C816ED">
        <w:rPr>
          <w:sz w:val="23"/>
          <w:szCs w:val="23"/>
        </w:rPr>
        <w:t>visas izmaksas saistītas ar darba drošību objekta realizācijas gaitā, tai skaitā atbildīgo darba drošības personu norīkošanu un projekta koordinatora nozīmēšanu;</w:t>
      </w:r>
    </w:p>
    <w:p w:rsidR="001126F2" w:rsidRPr="00C816ED" w:rsidRDefault="001126F2" w:rsidP="001126F2">
      <w:pPr>
        <w:numPr>
          <w:ilvl w:val="2"/>
          <w:numId w:val="35"/>
        </w:numPr>
        <w:spacing w:line="20" w:lineRule="atLeast"/>
        <w:jc w:val="left"/>
        <w:rPr>
          <w:sz w:val="23"/>
          <w:szCs w:val="23"/>
        </w:rPr>
      </w:pPr>
      <w:r w:rsidRPr="00C816ED">
        <w:rPr>
          <w:sz w:val="23"/>
          <w:szCs w:val="23"/>
        </w:rPr>
        <w:t>visus likumdošanā paredzētos nodokļus;</w:t>
      </w:r>
    </w:p>
    <w:p w:rsidR="001126F2" w:rsidRPr="00C816ED" w:rsidRDefault="001126F2" w:rsidP="001126F2">
      <w:pPr>
        <w:numPr>
          <w:ilvl w:val="2"/>
          <w:numId w:val="35"/>
        </w:numPr>
        <w:spacing w:after="240" w:line="20" w:lineRule="atLeast"/>
        <w:jc w:val="left"/>
        <w:rPr>
          <w:sz w:val="23"/>
          <w:szCs w:val="23"/>
        </w:rPr>
      </w:pPr>
      <w:r w:rsidRPr="00C816ED">
        <w:rPr>
          <w:sz w:val="23"/>
          <w:szCs w:val="23"/>
        </w:rPr>
        <w:t>visus riskus, tai skaitā iespējamos sadārdzinājumus.</w:t>
      </w:r>
    </w:p>
    <w:p w:rsidR="001126F2" w:rsidRDefault="001126F2" w:rsidP="001126F2">
      <w:pPr>
        <w:pStyle w:val="ListParagraph"/>
        <w:ind w:left="0"/>
        <w:jc w:val="both"/>
        <w:rPr>
          <w:lang w:val="lv-LV"/>
        </w:rPr>
      </w:pPr>
    </w:p>
    <w:p w:rsidR="001126F2" w:rsidRPr="006E37A7" w:rsidRDefault="001126F2" w:rsidP="001126F2">
      <w:pPr>
        <w:pStyle w:val="ListParagraph"/>
        <w:numPr>
          <w:ilvl w:val="0"/>
          <w:numId w:val="33"/>
        </w:numPr>
        <w:suppressAutoHyphens w:val="0"/>
        <w:autoSpaceDN/>
        <w:spacing w:line="259" w:lineRule="auto"/>
        <w:contextualSpacing/>
        <w:jc w:val="both"/>
        <w:rPr>
          <w:b/>
          <w:lang w:val="lv-LV"/>
        </w:rPr>
      </w:pPr>
      <w:r w:rsidRPr="006E37A7">
        <w:rPr>
          <w:b/>
          <w:lang w:val="lv-LV"/>
        </w:rPr>
        <w:t xml:space="preserve">Darbu uzsākšanas termiņš: </w:t>
      </w:r>
      <w:r w:rsidRPr="006E37A7">
        <w:rPr>
          <w:b/>
          <w:bCs/>
          <w:noProof/>
          <w:lang w:val="lv-LV"/>
        </w:rPr>
        <w:t xml:space="preserve">: </w:t>
      </w:r>
      <w:r w:rsidRPr="006E37A7">
        <w:rPr>
          <w:b/>
          <w:noProof/>
          <w:lang w:val="lv-LV" w:eastAsia="ru-RU"/>
        </w:rPr>
        <w:t>5 darba dienas no līguma parakstīšanas datuma;</w:t>
      </w:r>
    </w:p>
    <w:p w:rsidR="001126F2" w:rsidRDefault="001126F2" w:rsidP="001126F2">
      <w:pPr>
        <w:numPr>
          <w:ilvl w:val="0"/>
          <w:numId w:val="33"/>
        </w:numPr>
        <w:spacing w:line="259" w:lineRule="auto"/>
        <w:rPr>
          <w:b/>
        </w:rPr>
      </w:pPr>
      <w:r>
        <w:rPr>
          <w:b/>
        </w:rPr>
        <w:t>Darbu izpildes termiņš: līdz 2018.gadā 25.augustā.</w:t>
      </w:r>
    </w:p>
    <w:p w:rsidR="001126F2" w:rsidRDefault="001126F2">
      <w:pPr>
        <w:spacing w:after="160" w:line="259" w:lineRule="auto"/>
        <w:jc w:val="left"/>
        <w:rPr>
          <w:b/>
          <w:sz w:val="22"/>
          <w:szCs w:val="22"/>
        </w:rPr>
      </w:pPr>
      <w:r>
        <w:rPr>
          <w:b/>
          <w:sz w:val="22"/>
          <w:szCs w:val="22"/>
        </w:rPr>
        <w:br w:type="page"/>
      </w:r>
    </w:p>
    <w:p w:rsidR="00C75A1B" w:rsidRDefault="00C75A1B" w:rsidP="00C75A1B">
      <w:pPr>
        <w:jc w:val="right"/>
        <w:rPr>
          <w:rFonts w:eastAsia="Lucida Sans Unicode"/>
          <w:b/>
          <w:bCs/>
          <w:sz w:val="22"/>
          <w:szCs w:val="22"/>
        </w:rPr>
      </w:pPr>
      <w:r>
        <w:rPr>
          <w:rFonts w:eastAsia="Lucida Sans Unicode"/>
          <w:b/>
          <w:bCs/>
          <w:sz w:val="22"/>
          <w:szCs w:val="22"/>
        </w:rPr>
        <w:t>2.pielikums</w:t>
      </w:r>
    </w:p>
    <w:p w:rsidR="00C75A1B" w:rsidRDefault="00C75A1B" w:rsidP="00C75A1B">
      <w:pPr>
        <w:jc w:val="right"/>
        <w:rPr>
          <w:b/>
          <w:caps/>
        </w:rPr>
      </w:pPr>
    </w:p>
    <w:p w:rsidR="00C75A1B" w:rsidRDefault="00C75A1B" w:rsidP="00C75A1B">
      <w:pPr>
        <w:jc w:val="center"/>
        <w:rPr>
          <w:b/>
          <w:caps/>
        </w:rPr>
      </w:pPr>
      <w:r>
        <w:rPr>
          <w:b/>
          <w:caps/>
        </w:rPr>
        <w:t>PIETEIKUMS DALĪBAI IEPIRKUMA PROCEDŪRā</w:t>
      </w:r>
    </w:p>
    <w:p w:rsidR="00C75A1B" w:rsidRDefault="00C75A1B" w:rsidP="00C75A1B">
      <w:pPr>
        <w:keepNext/>
        <w:jc w:val="center"/>
      </w:pPr>
    </w:p>
    <w:p w:rsidR="00C75A1B" w:rsidRDefault="00C75A1B" w:rsidP="00C75A1B">
      <w:pPr>
        <w:keepNext/>
        <w:jc w:val="center"/>
        <w:rPr>
          <w:b/>
        </w:rPr>
      </w:pPr>
      <w:r>
        <w:rPr>
          <w:b/>
        </w:rPr>
        <w:t>“</w:t>
      </w:r>
      <w:r w:rsidR="008648AA">
        <w:rPr>
          <w:b/>
        </w:rPr>
        <w:t>Ēķas Raiņa ielā 28, Daugavpilī, 1. stāva remontdarbi</w:t>
      </w:r>
      <w:r>
        <w:rPr>
          <w:b/>
        </w:rPr>
        <w:t>”, ID Nr. DPDĪPD 2018/</w:t>
      </w:r>
      <w:r w:rsidR="008648AA">
        <w:rPr>
          <w:b/>
        </w:rPr>
        <w:t>12</w:t>
      </w:r>
    </w:p>
    <w:p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reģ. nr.</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juridiskā adrese:</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telefona/faksa numurs:</w:t>
            </w:r>
          </w:p>
          <w:p w:rsidR="00C75A1B" w:rsidRDefault="00C75A1B" w:rsidP="00C126DA">
            <w:pPr>
              <w:keepNext/>
              <w:spacing w:line="254" w:lineRule="auto"/>
            </w:pPr>
            <w:r>
              <w:t>e-pasts:</w:t>
            </w:r>
          </w:p>
        </w:tc>
        <w:tc>
          <w:tcPr>
            <w:tcW w:w="5461" w:type="dxa"/>
            <w:hideMark/>
          </w:tcPr>
          <w:p w:rsidR="00C75A1B" w:rsidRDefault="00C75A1B" w:rsidP="00C126DA">
            <w:pPr>
              <w:keepNext/>
              <w:spacing w:line="254" w:lineRule="auto"/>
            </w:pPr>
            <w:r>
              <w:t>__________________________________________</w:t>
            </w: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rPr>
                <w:b/>
              </w:rPr>
            </w:pPr>
            <w:r>
              <w:rPr>
                <w:b/>
              </w:rPr>
              <w:t>Bankas rekvizīti:</w:t>
            </w:r>
          </w:p>
        </w:tc>
        <w:tc>
          <w:tcPr>
            <w:tcW w:w="5461" w:type="dxa"/>
          </w:tcPr>
          <w:p w:rsidR="00C75A1B" w:rsidRDefault="00C75A1B" w:rsidP="00C126DA">
            <w:pPr>
              <w:keepNext/>
              <w:spacing w:line="254" w:lineRule="auto"/>
            </w:pP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kods: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konts: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persona, kura tiesīga pārstāvēt pretendentu jeb pilnvarotās personas/amats/vārds/ uzvārds</w:t>
            </w:r>
          </w:p>
        </w:tc>
        <w:tc>
          <w:tcPr>
            <w:tcW w:w="5461" w:type="dxa"/>
          </w:tcPr>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bl>
    <w:p w:rsidR="00C75A1B" w:rsidRDefault="00C75A1B" w:rsidP="00C75A1B">
      <w:pPr>
        <w:keepNext/>
      </w:pPr>
    </w:p>
    <w:p w:rsidR="00C75A1B" w:rsidRDefault="00C75A1B" w:rsidP="00C75A1B">
      <w:pPr>
        <w:keepNext/>
      </w:pPr>
      <w:r>
        <w:t>ar šī pieteikuma iesniegšanu pretendents:</w:t>
      </w:r>
    </w:p>
    <w:p w:rsidR="00C75A1B" w:rsidRDefault="00C75A1B" w:rsidP="00C75A1B">
      <w:pPr>
        <w:keepNext/>
        <w:numPr>
          <w:ilvl w:val="0"/>
          <w:numId w:val="4"/>
        </w:numPr>
        <w:rPr>
          <w:bCs/>
          <w:lang w:eastAsia="ar-SA"/>
        </w:rPr>
      </w:pPr>
      <w:r>
        <w:t>piesakās piedalīties iepirkumā ar identifikācijas Nr. DPDĪPD 2018/</w:t>
      </w:r>
      <w:r w:rsidR="008648AA">
        <w:rPr>
          <w:color w:val="002060"/>
        </w:rPr>
        <w:t>12</w:t>
      </w:r>
      <w:r>
        <w:t xml:space="preserve">; </w:t>
      </w:r>
    </w:p>
    <w:p w:rsidR="00C75A1B" w:rsidRDefault="00C75A1B" w:rsidP="00C75A1B">
      <w:pPr>
        <w:keepNext/>
        <w:numPr>
          <w:ilvl w:val="0"/>
          <w:numId w:val="4"/>
        </w:numPr>
      </w:pPr>
      <w:r>
        <w:t xml:space="preserve">apņemas sniegt Pakalpojumu atbilstoši tehniskajai specifikācijai; </w:t>
      </w:r>
    </w:p>
    <w:p w:rsidR="00C75A1B" w:rsidRDefault="00C75A1B" w:rsidP="00C75A1B">
      <w:pPr>
        <w:keepNext/>
        <w:numPr>
          <w:ilvl w:val="0"/>
          <w:numId w:val="4"/>
        </w:numPr>
      </w:pPr>
      <w:r>
        <w:t>garantē, ka visa piedāvājumā sniegtā informācija un ziņas ir patiesas;</w:t>
      </w:r>
    </w:p>
    <w:p w:rsidR="00C75A1B" w:rsidRDefault="00C75A1B" w:rsidP="00C75A1B">
      <w:pPr>
        <w:keepNext/>
        <w:numPr>
          <w:ilvl w:val="0"/>
          <w:numId w:val="4"/>
        </w:numPr>
      </w:pPr>
      <w:r>
        <w:t>apliecina, ka piedāvājums ir spēkā līdz līguma noslēgšanas dienai, kā arī visā līguma darbības laikā;</w:t>
      </w:r>
    </w:p>
    <w:p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rsidR="00C75A1B" w:rsidRDefault="00C75A1B" w:rsidP="00C75A1B">
      <w:pPr>
        <w:tabs>
          <w:tab w:val="left" w:pos="2160"/>
        </w:tabs>
        <w:rPr>
          <w:bCs/>
        </w:rPr>
      </w:pPr>
      <w:r>
        <w:tab/>
      </w:r>
      <w:r>
        <w:tab/>
      </w:r>
      <w:r>
        <w:tab/>
      </w:r>
      <w:r>
        <w:tab/>
      </w:r>
      <w:r>
        <w:tab/>
      </w:r>
      <w:r>
        <w:tab/>
      </w:r>
      <w:r>
        <w:tab/>
      </w:r>
    </w:p>
    <w:p w:rsidR="00C75A1B" w:rsidRDefault="00C75A1B" w:rsidP="00C75A1B">
      <w:pPr>
        <w:tabs>
          <w:tab w:val="left" w:pos="2160"/>
        </w:tabs>
        <w:rPr>
          <w:bCs/>
        </w:rPr>
      </w:pPr>
      <w:r>
        <w:rPr>
          <w:bCs/>
        </w:rPr>
        <w:t>2018.gada ___._____________</w:t>
      </w:r>
    </w:p>
    <w:p w:rsidR="00C75A1B" w:rsidRDefault="00C75A1B" w:rsidP="00C75A1B">
      <w:pPr>
        <w:rPr>
          <w:bCs/>
          <w:i/>
        </w:rPr>
      </w:pPr>
    </w:p>
    <w:p w:rsidR="00C75A1B" w:rsidRDefault="00C75A1B" w:rsidP="00C75A1B">
      <w:pPr>
        <w:jc w:val="center"/>
        <w:rPr>
          <w:bCs/>
          <w:i/>
        </w:rPr>
      </w:pPr>
      <w:r>
        <w:rPr>
          <w:bCs/>
          <w:i/>
        </w:rPr>
        <w:t>___________________________________________________________________________</w:t>
      </w:r>
    </w:p>
    <w:p w:rsidR="00C75A1B" w:rsidRDefault="00C75A1B" w:rsidP="00C75A1B">
      <w:pPr>
        <w:jc w:val="center"/>
        <w:rPr>
          <w:bCs/>
          <w:i/>
        </w:rPr>
      </w:pPr>
      <w:r>
        <w:rPr>
          <w:bCs/>
          <w:i/>
        </w:rPr>
        <w:t>(paraksttiesīgas personas vai tās pilnvarotās personas (pievienot pilnvaras oriģinālu vai apliecinātu kopiju) paraksts, tā atšifrējums)</w:t>
      </w:r>
    </w:p>
    <w:p w:rsidR="00C75A1B" w:rsidRDefault="00C75A1B" w:rsidP="00C75A1B">
      <w:pPr>
        <w:rPr>
          <w:b/>
        </w:rPr>
      </w:pPr>
    </w:p>
    <w:p w:rsidR="00C75A1B" w:rsidRDefault="00C75A1B" w:rsidP="00C75A1B">
      <w:pPr>
        <w:pStyle w:val="BodyText"/>
        <w:rPr>
          <w:i/>
          <w:iCs/>
          <w:szCs w:val="24"/>
          <w:lang w:val="lv-LV"/>
        </w:rPr>
      </w:pPr>
    </w:p>
    <w:p w:rsidR="00C75A1B" w:rsidRDefault="00C75A1B" w:rsidP="00C75A1B"/>
    <w:p w:rsidR="00C75A1B" w:rsidRDefault="00C75A1B" w:rsidP="00C75A1B"/>
    <w:p w:rsidR="00C75A1B" w:rsidRDefault="00C75A1B" w:rsidP="00C75A1B">
      <w:pPr>
        <w:spacing w:after="160" w:line="259" w:lineRule="auto"/>
        <w:jc w:val="left"/>
      </w:pPr>
      <w:r>
        <w:br w:type="page"/>
      </w:r>
    </w:p>
    <w:p w:rsidR="00C75A1B" w:rsidRDefault="00C75A1B" w:rsidP="00C75A1B">
      <w:pPr>
        <w:jc w:val="right"/>
        <w:rPr>
          <w:lang w:eastAsia="ru-RU"/>
        </w:rPr>
      </w:pPr>
      <w:r>
        <w:rPr>
          <w:lang w:eastAsia="ru-RU"/>
        </w:rPr>
        <w:t xml:space="preserve">    </w:t>
      </w:r>
      <w:r w:rsidR="00DA07A9">
        <w:rPr>
          <w:b/>
          <w:lang w:eastAsia="ru-RU"/>
        </w:rPr>
        <w:t>3</w:t>
      </w:r>
      <w:r>
        <w:rPr>
          <w:b/>
          <w:lang w:eastAsia="ru-RU"/>
        </w:rPr>
        <w:t>.pielikums</w:t>
      </w:r>
    </w:p>
    <w:p w:rsidR="00C82556" w:rsidRDefault="00C82556" w:rsidP="00C82556">
      <w:pPr>
        <w:widowControl w:val="0"/>
        <w:jc w:val="right"/>
        <w:rPr>
          <w:rFonts w:eastAsia="Lucida Sans Unicode"/>
          <w:b/>
          <w:bCs/>
          <w:sz w:val="22"/>
          <w:szCs w:val="22"/>
        </w:rPr>
      </w:pPr>
    </w:p>
    <w:p w:rsidR="00C75A1B" w:rsidRDefault="00C75A1B" w:rsidP="00C82556">
      <w:pPr>
        <w:widowControl w:val="0"/>
        <w:jc w:val="right"/>
        <w:rPr>
          <w:rFonts w:eastAsia="Lucida Sans Unicode"/>
          <w:b/>
          <w:bCs/>
          <w:sz w:val="22"/>
          <w:szCs w:val="22"/>
        </w:rPr>
      </w:pP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rsidTr="00C75A1B">
        <w:tc>
          <w:tcPr>
            <w:tcW w:w="943" w:type="dxa"/>
            <w:vAlign w:val="center"/>
          </w:tcPr>
          <w:p w:rsidR="007C7C07" w:rsidRDefault="007C7C07" w:rsidP="007C7C07">
            <w:pPr>
              <w:spacing w:before="40" w:after="40" w:line="20" w:lineRule="atLeast"/>
              <w:jc w:val="center"/>
              <w:rPr>
                <w:b/>
              </w:rPr>
            </w:pPr>
            <w:r>
              <w:rPr>
                <w:b/>
              </w:rPr>
              <w:t>Nr.p.k.</w:t>
            </w:r>
          </w:p>
        </w:tc>
        <w:tc>
          <w:tcPr>
            <w:tcW w:w="5636" w:type="dxa"/>
            <w:vAlign w:val="center"/>
          </w:tcPr>
          <w:p w:rsidR="007C7C07" w:rsidRDefault="007C7C07" w:rsidP="007C7C07">
            <w:pPr>
              <w:spacing w:before="40" w:after="40" w:line="20" w:lineRule="atLeast"/>
              <w:jc w:val="center"/>
              <w:rPr>
                <w:b/>
              </w:rPr>
            </w:pPr>
            <w:r>
              <w:rPr>
                <w:b/>
              </w:rPr>
              <w:t>Darbu nosaukums</w:t>
            </w:r>
          </w:p>
        </w:tc>
        <w:tc>
          <w:tcPr>
            <w:tcW w:w="3099" w:type="dxa"/>
            <w:vAlign w:val="center"/>
            <w:hideMark/>
          </w:tcPr>
          <w:p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rsidTr="00C75A1B">
        <w:tc>
          <w:tcPr>
            <w:tcW w:w="943" w:type="dxa"/>
            <w:vAlign w:val="center"/>
          </w:tcPr>
          <w:p w:rsidR="007C7C07" w:rsidRPr="002E3451" w:rsidRDefault="008648AA" w:rsidP="007C7C07">
            <w:pPr>
              <w:spacing w:before="40" w:after="40" w:line="20" w:lineRule="atLeast"/>
              <w:jc w:val="center"/>
            </w:pPr>
            <w:r>
              <w:t>1.</w:t>
            </w:r>
          </w:p>
        </w:tc>
        <w:tc>
          <w:tcPr>
            <w:tcW w:w="5636" w:type="dxa"/>
          </w:tcPr>
          <w:p w:rsidR="007C7C07" w:rsidRDefault="008648AA" w:rsidP="008648AA">
            <w:pPr>
              <w:spacing w:before="40" w:after="40" w:line="20" w:lineRule="atLeast"/>
            </w:pPr>
            <w:r>
              <w:t>Ēkas Raiņa ielā 28, Daugavpilī, 1. stāva remontdarbi</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FD3DE2" w:rsidRDefault="00FD3DE2" w:rsidP="00FD3DE2">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3DE2" w:rsidRDefault="00FD3DE2" w:rsidP="00256CA8">
            <w:pPr>
              <w:widowControl w:val="0"/>
              <w:spacing w:line="256" w:lineRule="auto"/>
              <w:rPr>
                <w:rFonts w:eastAsia="Lucida Sans Unicode"/>
                <w:lang w:eastAsia="ar-SA"/>
              </w:rPr>
            </w:pPr>
          </w:p>
        </w:tc>
      </w:tr>
      <w:tr w:rsidR="00FD3DE2"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3DE2" w:rsidRDefault="00FD3DE2" w:rsidP="00256CA8">
            <w:pPr>
              <w:widowControl w:val="0"/>
              <w:spacing w:line="256" w:lineRule="auto"/>
              <w:rPr>
                <w:rFonts w:eastAsia="Lucida Sans Unicode"/>
                <w:lang w:eastAsia="ar-SA"/>
              </w:rPr>
            </w:pPr>
          </w:p>
        </w:tc>
      </w:tr>
      <w:tr w:rsidR="00FD3DE2"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3DE2" w:rsidRDefault="00FD3DE2" w:rsidP="00256CA8">
            <w:pPr>
              <w:widowControl w:val="0"/>
              <w:spacing w:line="256" w:lineRule="auto"/>
              <w:rPr>
                <w:rFonts w:eastAsia="Lucida Sans Unicode"/>
                <w:lang w:eastAsia="ar-SA"/>
              </w:rPr>
            </w:pPr>
          </w:p>
        </w:tc>
      </w:tr>
      <w:tr w:rsidR="00FD3DE2"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3DE2" w:rsidRDefault="00FD3DE2" w:rsidP="00256CA8">
            <w:pPr>
              <w:widowControl w:val="0"/>
              <w:spacing w:line="256" w:lineRule="auto"/>
              <w:rPr>
                <w:rFonts w:eastAsia="Lucida Sans Unicode"/>
                <w:lang w:eastAsia="ar-SA"/>
              </w:rPr>
            </w:pPr>
          </w:p>
        </w:tc>
      </w:tr>
    </w:tbl>
    <w:p w:rsidR="00FD3DE2" w:rsidRDefault="00FD3DE2" w:rsidP="00FD3DE2">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rsidR="00FD3DE2" w:rsidRDefault="00FD3DE2" w:rsidP="00FD3DE2">
      <w:pPr>
        <w:autoSpaceDE w:val="0"/>
        <w:jc w:val="center"/>
        <w:rPr>
          <w:b/>
          <w:bCs/>
        </w:rPr>
      </w:pPr>
    </w:p>
    <w:p w:rsidR="00FD3DE2" w:rsidRDefault="00FD3DE2" w:rsidP="00FD3DE2">
      <w:pPr>
        <w:autoSpaceDE w:val="0"/>
        <w:jc w:val="center"/>
        <w:rPr>
          <w:b/>
          <w:bCs/>
        </w:rPr>
      </w:pPr>
      <w:r>
        <w:rPr>
          <w:b/>
          <w:bCs/>
        </w:rPr>
        <w:t>INFORMĀCIJA PAR PRETENDENTU</w:t>
      </w:r>
    </w:p>
    <w:p w:rsidR="00FD3DE2" w:rsidRDefault="00FD3DE2" w:rsidP="00FD3DE2">
      <w:pPr>
        <w:autoSpaceDE w:val="0"/>
        <w:rPr>
          <w:rFonts w:eastAsia="Calibri"/>
          <w:sz w:val="22"/>
          <w:szCs w:val="22"/>
        </w:rPr>
      </w:pPr>
      <w:r>
        <w:rPr>
          <w:rFonts w:eastAsia="Calibri"/>
          <w:sz w:val="22"/>
          <w:szCs w:val="22"/>
        </w:rPr>
        <w:t>Pretendenta nosaukums:</w:t>
      </w:r>
    </w:p>
    <w:p w:rsidR="00FD3DE2" w:rsidRDefault="00FD3DE2" w:rsidP="00FD3DE2">
      <w:pPr>
        <w:autoSpaceDE w:val="0"/>
        <w:rPr>
          <w:rFonts w:eastAsia="Calibri"/>
          <w:sz w:val="22"/>
          <w:szCs w:val="22"/>
        </w:rPr>
      </w:pPr>
      <w:r>
        <w:rPr>
          <w:rFonts w:eastAsia="Calibri"/>
          <w:sz w:val="22"/>
          <w:szCs w:val="22"/>
        </w:rPr>
        <w:t>Reģistrēts _________________________ (kur, kad, reģistrācijas Nr.)</w:t>
      </w:r>
    </w:p>
    <w:p w:rsidR="00FD3DE2" w:rsidRDefault="00FD3DE2" w:rsidP="00FD3DE2">
      <w:pPr>
        <w:autoSpaceDE w:val="0"/>
        <w:rPr>
          <w:sz w:val="22"/>
          <w:szCs w:val="22"/>
        </w:rPr>
      </w:pPr>
      <w:r>
        <w:rPr>
          <w:rFonts w:eastAsia="Calibri"/>
          <w:sz w:val="22"/>
          <w:szCs w:val="22"/>
        </w:rPr>
        <w:t>Nodokļu maksātāja reģistrācijas Nr. ______________ .</w:t>
      </w:r>
    </w:p>
    <w:p w:rsidR="00FD3DE2" w:rsidRDefault="00FD3DE2" w:rsidP="00FD3DE2">
      <w:pPr>
        <w:autoSpaceDE w:val="0"/>
        <w:rPr>
          <w:rFonts w:eastAsia="Calibri"/>
          <w:sz w:val="22"/>
          <w:szCs w:val="22"/>
        </w:rPr>
      </w:pPr>
      <w:r>
        <w:rPr>
          <w:rFonts w:eastAsia="Calibri"/>
          <w:sz w:val="22"/>
          <w:szCs w:val="22"/>
        </w:rPr>
        <w:t xml:space="preserve">Juridiskā adrese: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w:t>
      </w:r>
    </w:p>
    <w:p w:rsidR="00FD3DE2" w:rsidRDefault="00FD3DE2" w:rsidP="00FD3DE2">
      <w:pPr>
        <w:autoSpaceDE w:val="0"/>
        <w:rPr>
          <w:rFonts w:eastAsia="Calibri"/>
          <w:sz w:val="22"/>
          <w:szCs w:val="22"/>
        </w:rPr>
      </w:pPr>
      <w:r>
        <w:rPr>
          <w:rFonts w:eastAsia="Calibri"/>
          <w:sz w:val="22"/>
          <w:szCs w:val="22"/>
        </w:rPr>
        <w:t>Bankas rekvizīti:</w:t>
      </w:r>
    </w:p>
    <w:p w:rsidR="00FD3DE2" w:rsidRDefault="00FD3DE2" w:rsidP="00FD3DE2">
      <w:pPr>
        <w:autoSpaceDE w:val="0"/>
        <w:rPr>
          <w:rFonts w:eastAsia="Calibri"/>
          <w:sz w:val="22"/>
          <w:szCs w:val="22"/>
        </w:rPr>
      </w:pPr>
      <w:r>
        <w:rPr>
          <w:rFonts w:eastAsia="Calibri"/>
          <w:sz w:val="22"/>
          <w:szCs w:val="22"/>
        </w:rPr>
        <w:t>Kontaktpersonas vārds, uzvārds:</w:t>
      </w:r>
      <w:r>
        <w:rPr>
          <w:rFonts w:eastAsia="Calibri"/>
          <w:sz w:val="22"/>
          <w:szCs w:val="22"/>
        </w:rPr>
        <w:tab/>
      </w:r>
      <w:r>
        <w:rPr>
          <w:rFonts w:eastAsia="Calibri"/>
          <w:sz w:val="22"/>
          <w:szCs w:val="22"/>
        </w:rPr>
        <w:tab/>
      </w:r>
    </w:p>
    <w:p w:rsidR="00FD3DE2" w:rsidRDefault="00FD3DE2" w:rsidP="00FD3DE2">
      <w:pPr>
        <w:autoSpaceDE w:val="0"/>
        <w:rPr>
          <w:rFonts w:eastAsia="Calibri"/>
          <w:sz w:val="22"/>
          <w:szCs w:val="22"/>
        </w:rPr>
      </w:pPr>
      <w:r>
        <w:rPr>
          <w:rFonts w:eastAsia="Calibri"/>
          <w:sz w:val="22"/>
          <w:szCs w:val="22"/>
        </w:rPr>
        <w:t>Tālrunis:</w:t>
      </w:r>
      <w:r>
        <w:rPr>
          <w:rFonts w:eastAsia="Calibri"/>
          <w:sz w:val="22"/>
          <w:szCs w:val="22"/>
        </w:rPr>
        <w:tab/>
      </w:r>
      <w:r>
        <w:rPr>
          <w:rFonts w:eastAsia="Calibri"/>
          <w:sz w:val="22"/>
          <w:szCs w:val="22"/>
        </w:rPr>
        <w:tab/>
      </w:r>
      <w:r>
        <w:rPr>
          <w:rFonts w:eastAsia="Calibri"/>
          <w:sz w:val="22"/>
          <w:szCs w:val="22"/>
        </w:rPr>
        <w:tab/>
      </w:r>
    </w:p>
    <w:p w:rsidR="00FD3DE2" w:rsidRDefault="00FD3DE2" w:rsidP="00FD3DE2">
      <w:pPr>
        <w:autoSpaceDE w:val="0"/>
        <w:rPr>
          <w:rFonts w:eastAsia="Calibri"/>
          <w:sz w:val="22"/>
          <w:szCs w:val="22"/>
        </w:rPr>
      </w:pPr>
      <w:r>
        <w:rPr>
          <w:rFonts w:eastAsia="Calibri"/>
          <w:sz w:val="22"/>
          <w:szCs w:val="22"/>
        </w:rPr>
        <w:t xml:space="preserve">Fakss: </w:t>
      </w:r>
    </w:p>
    <w:p w:rsidR="00FD3DE2" w:rsidRDefault="00FD3DE2" w:rsidP="00FD3DE2">
      <w:pPr>
        <w:autoSpaceDE w:val="0"/>
        <w:rPr>
          <w:rFonts w:eastAsia="Calibri"/>
          <w:sz w:val="22"/>
          <w:szCs w:val="22"/>
        </w:rPr>
      </w:pPr>
      <w:r>
        <w:rPr>
          <w:rFonts w:eastAsia="Calibri"/>
          <w:sz w:val="22"/>
          <w:szCs w:val="22"/>
        </w:rPr>
        <w:t>E-pasta adrese:</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p>
    <w:p w:rsidR="00FD3DE2" w:rsidRDefault="00FD3DE2" w:rsidP="00FD3DE2">
      <w:pPr>
        <w:autoSpaceDE w:val="0"/>
        <w:rPr>
          <w:rFonts w:eastAsia="Calibri"/>
          <w:sz w:val="22"/>
          <w:szCs w:val="22"/>
        </w:rPr>
      </w:pPr>
      <w:r>
        <w:rPr>
          <w:rFonts w:eastAsia="Calibri"/>
          <w:sz w:val="22"/>
          <w:szCs w:val="22"/>
        </w:rPr>
        <w:t>Tīmekļa vietnes adrese:</w:t>
      </w:r>
    </w:p>
    <w:p w:rsidR="00FD3DE2" w:rsidRDefault="00FD3DE2" w:rsidP="00FD3DE2">
      <w:pPr>
        <w:autoSpaceDE w:val="0"/>
        <w:rPr>
          <w:rFonts w:eastAsia="Calibri"/>
          <w:b/>
          <w:bCs/>
          <w:i/>
          <w:iCs/>
          <w:sz w:val="22"/>
          <w:szCs w:val="22"/>
        </w:rPr>
      </w:pPr>
    </w:p>
    <w:p w:rsidR="00FD3DE2" w:rsidRDefault="00FD3DE2" w:rsidP="00FD3DE2">
      <w:pPr>
        <w:rPr>
          <w:color w:val="000000"/>
          <w:sz w:val="22"/>
          <w:szCs w:val="22"/>
        </w:rPr>
      </w:pPr>
      <w:r>
        <w:rPr>
          <w:color w:val="000000"/>
          <w:sz w:val="22"/>
          <w:szCs w:val="22"/>
        </w:rPr>
        <w:t>Ar savu parakstu apliecinām, ka piedāvājums pilnīgi atbilst tehniskās specifikācijas prasībām un uzņēmumam nav nodokļu parādu. Piedāvājumu paraksta persona, kura likumiski pārstāv Pretendentu, vai ir pilnvarota pārstāvēt Pretendentu (Pielikumā Pilnvara) šajā iepirkuma procedūrā.</w:t>
      </w:r>
    </w:p>
    <w:p w:rsidR="007C7C07" w:rsidRDefault="007C7C07" w:rsidP="007C7C07">
      <w:pPr>
        <w:rPr>
          <w:rFonts w:eastAsia="Calibri"/>
          <w:b/>
        </w:rPr>
      </w:pPr>
    </w:p>
    <w:p w:rsidR="007C7C07" w:rsidRDefault="007C7C07" w:rsidP="007C7C07">
      <w:pPr>
        <w:suppressAutoHyphens/>
        <w:spacing w:line="100" w:lineRule="atLeast"/>
        <w:ind w:left="360"/>
        <w:rPr>
          <w:rFonts w:eastAsia="Calibri"/>
        </w:rPr>
      </w:pPr>
    </w:p>
    <w:p w:rsidR="007C7C07" w:rsidRDefault="007C7C07" w:rsidP="007C7C07">
      <w:pPr>
        <w:suppressAutoHyphens/>
        <w:spacing w:line="100" w:lineRule="atLeast"/>
        <w:ind w:left="360"/>
        <w:rPr>
          <w:rFonts w:eastAsia="Calibri"/>
        </w:rPr>
      </w:pPr>
    </w:p>
    <w:p w:rsidR="007C7C07" w:rsidRDefault="007C7C07" w:rsidP="007C7C07">
      <w:pPr>
        <w:tabs>
          <w:tab w:val="left" w:pos="2160"/>
        </w:tabs>
        <w:rPr>
          <w:bCs/>
        </w:rPr>
      </w:pPr>
      <w:r>
        <w:rPr>
          <w:bCs/>
        </w:rPr>
        <w:t>201</w:t>
      </w:r>
      <w:r w:rsidR="00C75A1B">
        <w:rPr>
          <w:bCs/>
        </w:rPr>
        <w:t>8</w:t>
      </w:r>
      <w:r>
        <w:rPr>
          <w:bCs/>
        </w:rPr>
        <w:t>.gada ___._____________</w:t>
      </w:r>
    </w:p>
    <w:p w:rsidR="007C7C07" w:rsidRDefault="007C7C07" w:rsidP="007C7C07">
      <w:pPr>
        <w:rPr>
          <w:bCs/>
          <w:i/>
        </w:rPr>
      </w:pPr>
    </w:p>
    <w:p w:rsidR="007C7C07" w:rsidRDefault="007C7C07" w:rsidP="007C7C07">
      <w:pPr>
        <w:jc w:val="center"/>
        <w:rPr>
          <w:bCs/>
          <w:i/>
        </w:rPr>
      </w:pPr>
      <w:r>
        <w:rPr>
          <w:bCs/>
          <w:i/>
        </w:rPr>
        <w:t>___________________________________________________________________________</w:t>
      </w:r>
    </w:p>
    <w:p w:rsidR="007C7C07" w:rsidRDefault="00AD4522" w:rsidP="007C7C07">
      <w:pPr>
        <w:jc w:val="center"/>
        <w:rPr>
          <w:b/>
          <w:bC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FD789F" w:rsidRDefault="00FD789F" w:rsidP="00FD789F">
      <w:pPr>
        <w:jc w:val="right"/>
        <w:rPr>
          <w:rFonts w:eastAsia="Calibri"/>
          <w:b/>
        </w:rPr>
      </w:pPr>
      <w:r>
        <w:rPr>
          <w:b/>
          <w:lang w:eastAsia="ru-RU"/>
        </w:rPr>
        <w:t>4.pielikums</w:t>
      </w:r>
    </w:p>
    <w:p w:rsidR="00FD789F" w:rsidRDefault="00FD789F" w:rsidP="00FD789F">
      <w:pPr>
        <w:jc w:val="center"/>
        <w:rPr>
          <w:rFonts w:eastAsia="Calibri"/>
          <w:b/>
        </w:rPr>
      </w:pPr>
      <w:r>
        <w:rPr>
          <w:rFonts w:eastAsia="Calibri"/>
          <w:b/>
        </w:rPr>
        <w:t>PRETENDENTA APLIECINĀJUMS</w:t>
      </w:r>
      <w:r w:rsidRPr="00635194">
        <w:rPr>
          <w:rFonts w:eastAsia="Calibri"/>
          <w:b/>
        </w:rPr>
        <w:t xml:space="preserve"> </w:t>
      </w:r>
    </w:p>
    <w:p w:rsidR="00FD789F" w:rsidRDefault="00FD789F" w:rsidP="00FD789F">
      <w:pPr>
        <w:jc w:val="center"/>
        <w:rPr>
          <w:b/>
          <w:caps/>
        </w:rPr>
      </w:pPr>
      <w:r w:rsidRPr="0012360E">
        <w:rPr>
          <w:rFonts w:eastAsia="Calibri"/>
          <w:bCs/>
          <w:i/>
          <w:lang w:eastAsia="x-none"/>
        </w:rPr>
        <w:t xml:space="preserve"> </w:t>
      </w:r>
    </w:p>
    <w:p w:rsidR="00884428" w:rsidRDefault="00884428" w:rsidP="00884428">
      <w:pPr>
        <w:ind w:firstLine="720"/>
        <w:rPr>
          <w:bCs/>
        </w:rPr>
      </w:pPr>
      <w:r>
        <w:rPr>
          <w:bCs/>
        </w:rPr>
        <w:t xml:space="preserve">Ar šo apliecinājumu pretendents </w:t>
      </w:r>
      <w:r w:rsidRPr="000413D0">
        <w:rPr>
          <w:bCs/>
        </w:rPr>
        <w:t>(</w:t>
      </w:r>
      <w:r w:rsidRPr="000413D0">
        <w:rPr>
          <w:bCs/>
          <w:i/>
        </w:rPr>
        <w:t>pretendenta nosaukums, reģistrācijas Nr. un juridiskā adrese</w:t>
      </w:r>
      <w:r w:rsidRPr="000413D0">
        <w:rPr>
          <w:bCs/>
        </w:rPr>
        <w:t>)</w:t>
      </w:r>
      <w:r>
        <w:rPr>
          <w:bCs/>
        </w:rPr>
        <w:t xml:space="preserve"> apliecina, ka:</w:t>
      </w:r>
    </w:p>
    <w:p w:rsidR="00884428" w:rsidRPr="00630E94" w:rsidRDefault="00884428" w:rsidP="00884428">
      <w:pPr>
        <w:numPr>
          <w:ilvl w:val="0"/>
          <w:numId w:val="28"/>
        </w:numPr>
        <w:rPr>
          <w:b/>
          <w:caps/>
        </w:rPr>
      </w:pPr>
      <w:r>
        <w:t>līgumu</w:t>
      </w:r>
      <w:r w:rsidRPr="003709BF">
        <w:t xml:space="preserve"> izpildē tiks ievērotas </w:t>
      </w:r>
      <w:r>
        <w:t>spēkā esošo normatīvo aktu prasības;</w:t>
      </w:r>
    </w:p>
    <w:p w:rsidR="00884428" w:rsidRPr="003D0701" w:rsidRDefault="00884428" w:rsidP="00884428">
      <w:pPr>
        <w:numPr>
          <w:ilvl w:val="0"/>
          <w:numId w:val="28"/>
        </w:numPr>
        <w:rPr>
          <w:b/>
          <w:caps/>
        </w:rPr>
      </w:pPr>
      <w:r>
        <w:rPr>
          <w:bCs/>
        </w:rPr>
        <w:t>līguma</w:t>
      </w:r>
      <w:r w:rsidRPr="00C6654A">
        <w:rPr>
          <w:bCs/>
        </w:rPr>
        <w:t xml:space="preserve"> slēgšanas tiesību piešķiršanas gadījumā</w:t>
      </w:r>
      <w:r w:rsidRPr="00C6654A">
        <w:t xml:space="preserve"> </w:t>
      </w:r>
      <w:r w:rsidRPr="00B43A0E">
        <w:t>5 (piecu) darba dienu laikā no līguma parakstīšanas dienas iesniegs</w:t>
      </w:r>
      <w:r>
        <w:t xml:space="preserve"> </w:t>
      </w:r>
      <w:r w:rsidRPr="00C6654A">
        <w:t>pasūtītājam, kura vajadzībām tiek veikts iepirkums,</w:t>
      </w:r>
      <w:r w:rsidRPr="00B43A0E">
        <w:t xml:space="preserve"> bankas, kas ir tiesīga veikt kredītiestādes darbību Latvijas Republikā, vai apdrošināšanas sabiedrības līguma saistību izpilde</w:t>
      </w:r>
      <w:r>
        <w:t>s garantiju 10</w:t>
      </w:r>
      <w:r w:rsidRPr="00B43A0E">
        <w:t xml:space="preserve"> % (</w:t>
      </w:r>
      <w:r>
        <w:t>desmit</w:t>
      </w:r>
      <w:r w:rsidRPr="00B43A0E">
        <w:t xml:space="preserve"> procentu) apmērā no līguma summas saskaņā ar </w:t>
      </w:r>
      <w:r>
        <w:t>iepirkuma nolikuma un iepirkuma līgumu prasībām (līguma saistību izpildes garantijas noteikumi 5.pielikumā);</w:t>
      </w:r>
    </w:p>
    <w:p w:rsidR="00FD789F" w:rsidRPr="00884428" w:rsidRDefault="00884428" w:rsidP="00884428">
      <w:pPr>
        <w:numPr>
          <w:ilvl w:val="0"/>
          <w:numId w:val="28"/>
        </w:numPr>
        <w:rPr>
          <w:b/>
          <w:caps/>
        </w:rPr>
      </w:pPr>
      <w:r>
        <w:t xml:space="preserve">līguma izpildē </w:t>
      </w:r>
      <w:r w:rsidRPr="00124C64">
        <w:t xml:space="preserve">būvdarbu nodošanas-pieņemšanas akta parakstīšanas dienā iesniegs bankas, kas ir tiesīga veikt kredītiestādes darbību Latvijas Republikā, vai apdrošināšanas sabiedrības līguma būvdarbu garantijas laika garantiju 5 % (piecu procentu) apmērā no izpildīto būvdarbu kopsummas </w:t>
      </w:r>
      <w:r w:rsidRPr="003D0701">
        <w:t xml:space="preserve">saskaņā </w:t>
      </w:r>
      <w:r w:rsidRPr="00B43A0E">
        <w:t xml:space="preserve">ar </w:t>
      </w:r>
      <w:r>
        <w:t>iepirkuma</w:t>
      </w:r>
      <w:r w:rsidRPr="003D0701">
        <w:t xml:space="preserve"> līguma prasībām</w:t>
      </w:r>
      <w:r w:rsidRPr="00B43A0E">
        <w:t>.</w:t>
      </w:r>
    </w:p>
    <w:p w:rsidR="00AD4522" w:rsidRDefault="00AD4522" w:rsidP="00AD4522"/>
    <w:p w:rsidR="00AD4522" w:rsidRDefault="00AD4522" w:rsidP="00AD4522"/>
    <w:p w:rsidR="00AD4522" w:rsidRDefault="00AD4522" w:rsidP="00AD4522">
      <w:pPr>
        <w:tabs>
          <w:tab w:val="left" w:pos="2160"/>
        </w:tabs>
        <w:rPr>
          <w:bCs/>
        </w:rPr>
      </w:pPr>
      <w:r>
        <w:rPr>
          <w:bCs/>
        </w:rPr>
        <w:t>2018.gada ___._____________</w:t>
      </w:r>
    </w:p>
    <w:p w:rsidR="00AD4522" w:rsidRDefault="00AD4522" w:rsidP="00AD4522">
      <w:pPr>
        <w:rPr>
          <w:bCs/>
          <w:i/>
        </w:rPr>
      </w:pPr>
    </w:p>
    <w:p w:rsidR="00AD4522" w:rsidRDefault="00AD4522" w:rsidP="0086782B">
      <w:pPr>
        <w:jc w:val="center"/>
        <w:rPr>
          <w:bCs/>
          <w:i/>
        </w:rPr>
      </w:pPr>
      <w:r>
        <w:rPr>
          <w:bCs/>
          <w:i/>
        </w:rPr>
        <w:t>___________________________________________________________________________</w:t>
      </w:r>
    </w:p>
    <w:p w:rsidR="00AD4522" w:rsidRPr="00FD789F" w:rsidRDefault="00AD4522" w:rsidP="0086782B">
      <w:pPr>
        <w:jc w:val="center"/>
        <w:rPr>
          <w:b/>
          <w:cap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b/>
          <w:caps/>
        </w:rPr>
      </w:pPr>
      <w:r>
        <w:rPr>
          <w:b/>
          <w:caps/>
        </w:rPr>
        <w:br w:type="page"/>
      </w:r>
    </w:p>
    <w:p w:rsidR="00FD789F" w:rsidRDefault="00FD789F" w:rsidP="00FD789F">
      <w:pPr>
        <w:jc w:val="right"/>
        <w:rPr>
          <w:b/>
          <w:caps/>
        </w:rPr>
      </w:pPr>
      <w:r>
        <w:rPr>
          <w:b/>
          <w:lang w:eastAsia="ru-RU"/>
        </w:rPr>
        <w:t>5.pielikums</w:t>
      </w:r>
    </w:p>
    <w:p w:rsidR="00FD789F" w:rsidRPr="000077AD" w:rsidRDefault="00FD789F" w:rsidP="00FD789F">
      <w:pPr>
        <w:jc w:val="center"/>
        <w:rPr>
          <w:b/>
          <w:caps/>
        </w:rPr>
      </w:pPr>
      <w:r w:rsidRPr="000077AD">
        <w:rPr>
          <w:b/>
          <w:caps/>
        </w:rPr>
        <w:t>Līguma SaisTĪBU izpildes garantijas noteikumi</w:t>
      </w:r>
    </w:p>
    <w:p w:rsidR="00FD789F" w:rsidRPr="000077AD" w:rsidRDefault="00FD789F" w:rsidP="00FD789F">
      <w:pPr>
        <w:rPr>
          <w:bCs/>
        </w:rPr>
      </w:pPr>
      <w:r w:rsidRPr="000077AD">
        <w:rPr>
          <w:bCs/>
        </w:rPr>
        <w:tab/>
      </w:r>
    </w:p>
    <w:p w:rsidR="00FD789F" w:rsidRPr="0031564C" w:rsidRDefault="00FD789F" w:rsidP="00FD789F">
      <w:pPr>
        <w:ind w:firstLine="426"/>
        <w:rPr>
          <w:bCs/>
        </w:rPr>
      </w:pPr>
      <w:r w:rsidRPr="0031564C">
        <w:rPr>
          <w:bCs/>
        </w:rPr>
        <w:t>Kredītiestādes vai apdrošināšanas sabiedrības, kura ir tiesīga veikt darbību Latvijas Republikā, līguma saistību izpildes garantijā (turpmāk – Garantija) jābūt iekļautiem un jāatbilst šādiem noteikumiem:</w:t>
      </w:r>
    </w:p>
    <w:p w:rsidR="00FD789F" w:rsidRPr="0031564C" w:rsidRDefault="00FD789F" w:rsidP="00FD789F">
      <w:pPr>
        <w:numPr>
          <w:ilvl w:val="0"/>
          <w:numId w:val="29"/>
        </w:numPr>
        <w:ind w:left="284" w:hanging="284"/>
        <w:rPr>
          <w:bCs/>
        </w:rPr>
      </w:pPr>
      <w:r>
        <w:rPr>
          <w:bCs/>
        </w:rPr>
        <w:t>Garantijas datums.</w:t>
      </w:r>
    </w:p>
    <w:p w:rsidR="00FD789F" w:rsidRPr="0031564C" w:rsidRDefault="00FD789F" w:rsidP="00FD789F">
      <w:pPr>
        <w:numPr>
          <w:ilvl w:val="0"/>
          <w:numId w:val="29"/>
        </w:numPr>
        <w:ind w:left="284" w:hanging="284"/>
        <w:rPr>
          <w:bCs/>
        </w:rPr>
      </w:pPr>
      <w:r w:rsidRPr="0031564C">
        <w:rPr>
          <w:bCs/>
        </w:rPr>
        <w:t>Garantijas veids – līg</w:t>
      </w:r>
      <w:r>
        <w:rPr>
          <w:bCs/>
        </w:rPr>
        <w:t>uma saistību izpildes garantija.</w:t>
      </w:r>
    </w:p>
    <w:p w:rsidR="00FD789F" w:rsidRPr="0031564C" w:rsidRDefault="00FD789F" w:rsidP="00FD789F">
      <w:pPr>
        <w:numPr>
          <w:ilvl w:val="0"/>
          <w:numId w:val="29"/>
        </w:numPr>
        <w:ind w:left="284" w:hanging="284"/>
        <w:rPr>
          <w:bCs/>
        </w:rPr>
      </w:pPr>
      <w:r w:rsidRPr="0031564C">
        <w:rPr>
          <w:bCs/>
        </w:rPr>
        <w:t xml:space="preserve">Garantijas Nr. </w:t>
      </w:r>
      <w:r w:rsidRPr="0031564C">
        <w:rPr>
          <w:bCs/>
          <w:i/>
        </w:rPr>
        <w:t>(ja nepieciešams)</w:t>
      </w:r>
      <w:r>
        <w:rPr>
          <w:bCs/>
        </w:rPr>
        <w:t>.</w:t>
      </w:r>
    </w:p>
    <w:p w:rsidR="00FD789F" w:rsidRPr="0031564C" w:rsidRDefault="00FD789F" w:rsidP="00FD789F">
      <w:pPr>
        <w:numPr>
          <w:ilvl w:val="0"/>
          <w:numId w:val="29"/>
        </w:numPr>
        <w:ind w:left="284" w:hanging="284"/>
        <w:rPr>
          <w:bCs/>
        </w:rPr>
      </w:pPr>
      <w:r w:rsidRPr="0031564C">
        <w:rPr>
          <w:bCs/>
        </w:rPr>
        <w:t xml:space="preserve">Garantijas devējs (kredītiestāde, kas izdod garantiju) – </w:t>
      </w:r>
      <w:r w:rsidRPr="0031564C">
        <w:rPr>
          <w:bCs/>
          <w:i/>
        </w:rPr>
        <w:t>(kredītiestādes nosaukums un reģistrācijas Nr. un juridiskā adrese)</w:t>
      </w:r>
      <w:r>
        <w:rPr>
          <w:bCs/>
        </w:rPr>
        <w:t>.</w:t>
      </w:r>
    </w:p>
    <w:p w:rsidR="00FD789F" w:rsidRPr="0031564C" w:rsidRDefault="00FD789F" w:rsidP="00FD789F">
      <w:pPr>
        <w:numPr>
          <w:ilvl w:val="0"/>
          <w:numId w:val="29"/>
        </w:numPr>
        <w:ind w:left="284" w:hanging="284"/>
        <w:rPr>
          <w:bCs/>
        </w:rPr>
      </w:pPr>
      <w:r w:rsidRPr="0031564C">
        <w:rPr>
          <w:bCs/>
        </w:rPr>
        <w:t xml:space="preserve">Garantijas pieprasītājs (pretendents, kuru saistību izpildi nodrošina garantija)  – </w:t>
      </w:r>
      <w:r w:rsidRPr="0031564C">
        <w:rPr>
          <w:bCs/>
          <w:i/>
        </w:rPr>
        <w:t>(pretendenta nosaukums, reģistrācijas Nr. un juridiskā adrese)</w:t>
      </w:r>
      <w:r>
        <w:rPr>
          <w:bCs/>
        </w:rPr>
        <w:t>.</w:t>
      </w:r>
    </w:p>
    <w:p w:rsidR="00FD789F" w:rsidRDefault="00FD789F" w:rsidP="00FD789F">
      <w:pPr>
        <w:numPr>
          <w:ilvl w:val="0"/>
          <w:numId w:val="29"/>
        </w:numPr>
        <w:ind w:left="284" w:hanging="284"/>
        <w:rPr>
          <w:bCs/>
        </w:rPr>
      </w:pPr>
      <w:r w:rsidRPr="0031564C">
        <w:rPr>
          <w:bCs/>
        </w:rPr>
        <w:t>Garantijas saņēmējs (līgumslēdzējpuse, kam par labu tiek izdota garantija</w:t>
      </w:r>
      <w:r>
        <w:rPr>
          <w:bCs/>
        </w:rPr>
        <w:t xml:space="preserve">) – </w:t>
      </w:r>
      <w:r w:rsidRPr="006C0B6F">
        <w:rPr>
          <w:bCs/>
          <w:color w:val="002060"/>
        </w:rPr>
        <w:t>Daugavpils pilsētas dome, reģistrācijas Nr.90000077325, Kr.Valdemāra iela 1, Daugavpils, LV-5401, Latvija</w:t>
      </w:r>
      <w:r w:rsidRPr="0031472D">
        <w:rPr>
          <w:bCs/>
        </w:rPr>
        <w:t>.</w:t>
      </w:r>
    </w:p>
    <w:p w:rsidR="00FD789F" w:rsidRPr="00FD789F" w:rsidRDefault="00FD789F" w:rsidP="00FD789F">
      <w:pPr>
        <w:numPr>
          <w:ilvl w:val="0"/>
          <w:numId w:val="29"/>
        </w:numPr>
        <w:ind w:left="284" w:hanging="284"/>
        <w:rPr>
          <w:bCs/>
        </w:rPr>
      </w:pPr>
      <w:r w:rsidRPr="00FD789F">
        <w:rPr>
          <w:bCs/>
        </w:rPr>
        <w:t xml:space="preserve">Iepirkuma nosaukums – </w:t>
      </w:r>
      <w:r w:rsidRPr="006C0B6F">
        <w:rPr>
          <w:bCs/>
          <w:color w:val="002060"/>
        </w:rPr>
        <w:t>“</w:t>
      </w:r>
      <w:r w:rsidR="00884428" w:rsidRPr="006C0B6F">
        <w:rPr>
          <w:bCs/>
          <w:color w:val="002060"/>
        </w:rPr>
        <w:t>Ēkas Raiņa ielā 28, Daugavpilī, 1. stāva remontdarbi</w:t>
      </w:r>
      <w:r w:rsidRPr="006C0B6F">
        <w:rPr>
          <w:bCs/>
          <w:color w:val="002060"/>
        </w:rPr>
        <w:t>”</w:t>
      </w:r>
      <w:r w:rsidRPr="00FD789F">
        <w:rPr>
          <w:bCs/>
        </w:rPr>
        <w:t>.</w:t>
      </w:r>
    </w:p>
    <w:p w:rsidR="00FD789F" w:rsidRDefault="00FD789F" w:rsidP="00FD789F">
      <w:pPr>
        <w:numPr>
          <w:ilvl w:val="0"/>
          <w:numId w:val="29"/>
        </w:numPr>
        <w:ind w:left="284" w:hanging="284"/>
        <w:rPr>
          <w:bCs/>
        </w:rPr>
      </w:pPr>
      <w:r>
        <w:rPr>
          <w:bCs/>
        </w:rPr>
        <w:t>I</w:t>
      </w:r>
      <w:r w:rsidRPr="00C661B1">
        <w:rPr>
          <w:bCs/>
        </w:rPr>
        <w:t>ep</w:t>
      </w:r>
      <w:r w:rsidR="00067407">
        <w:rPr>
          <w:bCs/>
        </w:rPr>
        <w:t xml:space="preserve">irkuma identifikācijas Nr. -  </w:t>
      </w:r>
      <w:r w:rsidRPr="006C0B6F">
        <w:rPr>
          <w:bCs/>
          <w:color w:val="002060"/>
        </w:rPr>
        <w:t>DPD</w:t>
      </w:r>
      <w:r w:rsidR="00F131A8" w:rsidRPr="006C0B6F">
        <w:rPr>
          <w:bCs/>
          <w:color w:val="002060"/>
        </w:rPr>
        <w:t>ĪPD</w:t>
      </w:r>
      <w:r w:rsidRPr="006C0B6F">
        <w:rPr>
          <w:bCs/>
          <w:color w:val="002060"/>
        </w:rPr>
        <w:t xml:space="preserve"> 2018/</w:t>
      </w:r>
      <w:r w:rsidR="00884428" w:rsidRPr="006C0B6F">
        <w:rPr>
          <w:bCs/>
          <w:color w:val="002060"/>
        </w:rPr>
        <w:t>12</w:t>
      </w:r>
      <w:r w:rsidRPr="00C6068B">
        <w:rPr>
          <w:bCs/>
        </w:rPr>
        <w:t>.</w:t>
      </w:r>
    </w:p>
    <w:p w:rsidR="00FD789F" w:rsidRPr="00884428" w:rsidRDefault="00FD789F" w:rsidP="00884428">
      <w:pPr>
        <w:numPr>
          <w:ilvl w:val="0"/>
          <w:numId w:val="29"/>
        </w:numPr>
        <w:ind w:left="284" w:hanging="284"/>
        <w:rPr>
          <w:bCs/>
        </w:rPr>
      </w:pPr>
      <w:r w:rsidRPr="00354BAA">
        <w:rPr>
          <w:bCs/>
        </w:rPr>
        <w:t>Iepirkuma līguma nosaukums</w:t>
      </w:r>
      <w:r w:rsidR="00067407">
        <w:rPr>
          <w:bCs/>
        </w:rPr>
        <w:t xml:space="preserve"> -</w:t>
      </w:r>
      <w:r w:rsidR="00884428">
        <w:rPr>
          <w:bCs/>
        </w:rPr>
        <w:t xml:space="preserve"> </w:t>
      </w:r>
      <w:r w:rsidR="00884428" w:rsidRPr="006C0B6F">
        <w:rPr>
          <w:bCs/>
          <w:color w:val="002060"/>
        </w:rPr>
        <w:t>“Par ēkas Raiņa ielā 28, Daugavpilī, 1. stāva remontdarbiem”</w:t>
      </w:r>
      <w:r w:rsidR="00884428">
        <w:rPr>
          <w:bCs/>
        </w:rPr>
        <w:t>.</w:t>
      </w:r>
    </w:p>
    <w:p w:rsidR="00FD789F" w:rsidRPr="0031564C" w:rsidRDefault="00FD789F" w:rsidP="00FD789F">
      <w:pPr>
        <w:numPr>
          <w:ilvl w:val="0"/>
          <w:numId w:val="29"/>
        </w:numPr>
        <w:ind w:left="426" w:hanging="426"/>
        <w:rPr>
          <w:bCs/>
        </w:rPr>
      </w:pPr>
      <w:r w:rsidRPr="0031564C">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w:t>
      </w:r>
      <w:r>
        <w:rPr>
          <w:bCs/>
        </w:rPr>
        <w:t>ījis vai nepienācīgi izpildījis līgumā noteiktās saistības.</w:t>
      </w:r>
    </w:p>
    <w:p w:rsidR="00FD789F" w:rsidRPr="0031564C" w:rsidRDefault="00FD789F" w:rsidP="00FD789F">
      <w:pPr>
        <w:numPr>
          <w:ilvl w:val="0"/>
          <w:numId w:val="29"/>
        </w:numPr>
        <w:ind w:left="426" w:hanging="426"/>
        <w:rPr>
          <w:bCs/>
        </w:rPr>
      </w:pPr>
      <w:r w:rsidRPr="0031564C">
        <w:rPr>
          <w:bCs/>
        </w:rPr>
        <w:t>G</w:t>
      </w:r>
      <w:r>
        <w:rPr>
          <w:bCs/>
        </w:rPr>
        <w:t>arantijas summa ir 1</w:t>
      </w:r>
      <w:r w:rsidRPr="0031564C">
        <w:rPr>
          <w:bCs/>
        </w:rPr>
        <w:t xml:space="preserve">0 % </w:t>
      </w:r>
      <w:r>
        <w:rPr>
          <w:bCs/>
        </w:rPr>
        <w:t>(</w:t>
      </w:r>
      <w:r w:rsidRPr="0031564C">
        <w:rPr>
          <w:bCs/>
        </w:rPr>
        <w:t>desmit procenti) no</w:t>
      </w:r>
      <w:r>
        <w:rPr>
          <w:bCs/>
        </w:rPr>
        <w:t xml:space="preserve"> </w:t>
      </w:r>
      <w:r w:rsidRPr="0031564C">
        <w:rPr>
          <w:bCs/>
        </w:rPr>
        <w:t>līg</w:t>
      </w:r>
      <w:r>
        <w:rPr>
          <w:bCs/>
        </w:rPr>
        <w:t>uma summas (bez PVN) EUR valūtā.</w:t>
      </w:r>
    </w:p>
    <w:p w:rsidR="00FD789F" w:rsidRPr="00067407" w:rsidRDefault="00FD789F" w:rsidP="00067407">
      <w:pPr>
        <w:numPr>
          <w:ilvl w:val="0"/>
          <w:numId w:val="29"/>
        </w:numPr>
        <w:ind w:left="426" w:hanging="426"/>
        <w:rPr>
          <w:bCs/>
        </w:rPr>
      </w:pPr>
      <w:r w:rsidRPr="00FD597A">
        <w:rPr>
          <w:bCs/>
        </w:rPr>
        <w:t>Garantija ir spēkā:</w:t>
      </w:r>
      <w:r w:rsidR="00067407">
        <w:rPr>
          <w:bCs/>
        </w:rPr>
        <w:t xml:space="preserve"> </w:t>
      </w:r>
      <w:r>
        <w:t xml:space="preserve">visu būvdarbu izpildes termiņu </w:t>
      </w:r>
      <w:r w:rsidRPr="00067407">
        <w:rPr>
          <w:bCs/>
        </w:rPr>
        <w:t>un papildus 10 (desmit) kalendārās dienas</w:t>
      </w:r>
      <w:r>
        <w:t>.</w:t>
      </w:r>
    </w:p>
    <w:p w:rsidR="00FD789F" w:rsidRPr="0031564C" w:rsidRDefault="00FD789F" w:rsidP="00FD789F">
      <w:pPr>
        <w:numPr>
          <w:ilvl w:val="0"/>
          <w:numId w:val="29"/>
        </w:numPr>
        <w:ind w:left="426" w:hanging="426"/>
        <w:rPr>
          <w:bCs/>
        </w:rPr>
      </w:pPr>
      <w:r w:rsidRPr="0031564C">
        <w:rPr>
          <w:bCs/>
        </w:rPr>
        <w:t>Garantija no Garantijas devēja ir neatsaucama, beznosacījuma un izmaksājama bez ierunām pēc Garanti</w:t>
      </w:r>
      <w:r>
        <w:rPr>
          <w:bCs/>
        </w:rPr>
        <w:t>jas saņēmēja pirmā pieprasījuma.</w:t>
      </w:r>
    </w:p>
    <w:p w:rsidR="00FD789F" w:rsidRPr="0031564C" w:rsidRDefault="00FD789F" w:rsidP="00FD789F">
      <w:pPr>
        <w:numPr>
          <w:ilvl w:val="0"/>
          <w:numId w:val="29"/>
        </w:numPr>
        <w:ind w:left="426" w:hanging="426"/>
        <w:rPr>
          <w:bCs/>
        </w:rPr>
      </w:pPr>
      <w:r w:rsidRPr="0031564C">
        <w:rPr>
          <w:bCs/>
        </w:rPr>
        <w:t xml:space="preserve">Garantijai tiek piemēroti Starptautiskās Tirdzniecības palātas izdotie </w:t>
      </w:r>
      <w:r w:rsidR="00067407">
        <w:rPr>
          <w:bCs/>
        </w:rPr>
        <w:t>“</w:t>
      </w:r>
      <w:r w:rsidRPr="0031564C">
        <w:rPr>
          <w:bCs/>
        </w:rPr>
        <w:t>Vienotie noteikumi par pieprasījuma garantijām” Nr.758 (“The ICC Uniform Rules for Demand Guaranties”, ICC Pu</w:t>
      </w:r>
      <w:r>
        <w:rPr>
          <w:bCs/>
        </w:rPr>
        <w:t>blication, No.758) jeb URDG 758.</w:t>
      </w:r>
    </w:p>
    <w:p w:rsidR="00FD789F" w:rsidRPr="0031564C" w:rsidRDefault="00FD789F" w:rsidP="00FD789F">
      <w:pPr>
        <w:numPr>
          <w:ilvl w:val="0"/>
          <w:numId w:val="29"/>
        </w:numPr>
        <w:ind w:left="426" w:hanging="426"/>
        <w:rPr>
          <w:bCs/>
        </w:rPr>
      </w:pPr>
      <w:r>
        <w:rPr>
          <w:bCs/>
        </w:rPr>
        <w:t>V</w:t>
      </w:r>
      <w:r w:rsidRPr="0031564C">
        <w:rPr>
          <w:bCs/>
        </w:rPr>
        <w:t>isus ar Garantiju saistītos jautājumus, ko neregulē URDG 758, regulē Latvijas Republik</w:t>
      </w:r>
      <w:r>
        <w:rPr>
          <w:bCs/>
        </w:rPr>
        <w:t>as spēkā esošie normatīvie akti.</w:t>
      </w:r>
    </w:p>
    <w:p w:rsidR="00FD789F" w:rsidRPr="0031564C" w:rsidRDefault="00FD789F" w:rsidP="00FD789F">
      <w:pPr>
        <w:numPr>
          <w:ilvl w:val="0"/>
          <w:numId w:val="29"/>
        </w:numPr>
        <w:ind w:left="426" w:hanging="426"/>
        <w:rPr>
          <w:bCs/>
        </w:rPr>
      </w:pPr>
      <w:r>
        <w:rPr>
          <w:bCs/>
        </w:rPr>
        <w:t>V</w:t>
      </w:r>
      <w:r w:rsidRPr="0031564C">
        <w:rPr>
          <w:bCs/>
        </w:rPr>
        <w:t>isi strīdi saistībā ar Garantiju izsk</w:t>
      </w:r>
      <w:r>
        <w:rPr>
          <w:bCs/>
        </w:rPr>
        <w:t>atāmi Latvijas Republikas tiesā.</w:t>
      </w:r>
    </w:p>
    <w:p w:rsidR="00FD789F" w:rsidRDefault="00FD789F" w:rsidP="00FD789F">
      <w:pPr>
        <w:numPr>
          <w:ilvl w:val="0"/>
          <w:numId w:val="29"/>
        </w:numPr>
        <w:ind w:left="426" w:hanging="426"/>
        <w:rPr>
          <w:bCs/>
        </w:rPr>
      </w:pPr>
      <w:r w:rsidRPr="0031564C">
        <w:rPr>
          <w:bCs/>
        </w:rPr>
        <w:t>Kredītiestādes vai apdrošināšanas sabiedrības paraksttiesīgas personas paraksts.</w:t>
      </w:r>
    </w:p>
    <w:p w:rsidR="00F131A8" w:rsidRDefault="00F131A8">
      <w:pPr>
        <w:spacing w:after="160" w:line="259" w:lineRule="auto"/>
        <w:jc w:val="left"/>
        <w:rPr>
          <w:rFonts w:eastAsia="Lucida Sans Unicode"/>
          <w:lang w:eastAsia="ar-SA"/>
        </w:rPr>
      </w:pPr>
      <w:r>
        <w:rPr>
          <w:rFonts w:eastAsia="Lucida Sans Unicode"/>
          <w:lang w:eastAsia="ar-SA"/>
        </w:rPr>
        <w:br w:type="page"/>
      </w:r>
    </w:p>
    <w:p w:rsidR="00F131A8" w:rsidRDefault="00F131A8" w:rsidP="00F131A8">
      <w:pPr>
        <w:jc w:val="right"/>
        <w:rPr>
          <w:b/>
          <w:caps/>
        </w:rPr>
      </w:pPr>
      <w:r>
        <w:rPr>
          <w:b/>
          <w:lang w:eastAsia="ru-RU"/>
        </w:rPr>
        <w:t>6.pielikums</w:t>
      </w:r>
    </w:p>
    <w:p w:rsidR="00F131A8" w:rsidRPr="000077AD" w:rsidRDefault="00F131A8" w:rsidP="00F131A8">
      <w:pPr>
        <w:jc w:val="center"/>
        <w:rPr>
          <w:b/>
          <w:caps/>
        </w:rPr>
      </w:pPr>
      <w:r>
        <w:rPr>
          <w:b/>
          <w:caps/>
        </w:rPr>
        <w:t xml:space="preserve">BŪVDARBU </w:t>
      </w:r>
      <w:r w:rsidRPr="000077AD">
        <w:rPr>
          <w:b/>
          <w:caps/>
        </w:rPr>
        <w:t>Garantijas laika garantijas noteikumi</w:t>
      </w:r>
    </w:p>
    <w:p w:rsidR="00F131A8" w:rsidRPr="000077AD" w:rsidRDefault="00F131A8" w:rsidP="00F131A8">
      <w:pPr>
        <w:jc w:val="center"/>
        <w:rPr>
          <w:b/>
          <w:caps/>
        </w:rPr>
      </w:pPr>
    </w:p>
    <w:p w:rsidR="00F131A8" w:rsidRPr="000077AD" w:rsidRDefault="00F131A8" w:rsidP="00F131A8">
      <w:pPr>
        <w:ind w:firstLine="426"/>
        <w:rPr>
          <w:bCs/>
        </w:rPr>
      </w:pPr>
      <w:r w:rsidRPr="000077AD">
        <w:rPr>
          <w:bCs/>
        </w:rPr>
        <w:t xml:space="preserve">Kredītiestādes vai apdrošināšanas sabiedrības, kura ir tiesīga veikt darbību Latvijas Republikā, </w:t>
      </w:r>
      <w:r>
        <w:rPr>
          <w:bCs/>
        </w:rPr>
        <w:t xml:space="preserve">būvdarbu </w:t>
      </w:r>
      <w:r w:rsidRPr="000077AD">
        <w:rPr>
          <w:bCs/>
        </w:rPr>
        <w:t>garantijas laika garantijā (turpmāk – Garantija) jābūt iekļautiem un jāatbilst šādiem noteikumiem:</w:t>
      </w:r>
    </w:p>
    <w:p w:rsidR="00F131A8" w:rsidRPr="000077AD" w:rsidRDefault="00F131A8" w:rsidP="00F131A8">
      <w:pPr>
        <w:numPr>
          <w:ilvl w:val="0"/>
          <w:numId w:val="30"/>
        </w:numPr>
        <w:ind w:left="284" w:hanging="284"/>
        <w:rPr>
          <w:bCs/>
        </w:rPr>
      </w:pPr>
      <w:r>
        <w:rPr>
          <w:bCs/>
        </w:rPr>
        <w:t>Garantijas datums.</w:t>
      </w:r>
    </w:p>
    <w:p w:rsidR="00F131A8" w:rsidRPr="000077AD" w:rsidRDefault="00F131A8" w:rsidP="00F131A8">
      <w:pPr>
        <w:numPr>
          <w:ilvl w:val="0"/>
          <w:numId w:val="30"/>
        </w:numPr>
        <w:ind w:left="284" w:hanging="284"/>
        <w:rPr>
          <w:bCs/>
        </w:rPr>
      </w:pPr>
      <w:r w:rsidRPr="000077AD">
        <w:rPr>
          <w:bCs/>
        </w:rPr>
        <w:t>Garantijas vei</w:t>
      </w:r>
      <w:r>
        <w:rPr>
          <w:bCs/>
        </w:rPr>
        <w:t>ds – garantijas laika garantija.</w:t>
      </w:r>
    </w:p>
    <w:p w:rsidR="00F131A8" w:rsidRPr="000077AD" w:rsidRDefault="00F131A8" w:rsidP="00F131A8">
      <w:pPr>
        <w:numPr>
          <w:ilvl w:val="0"/>
          <w:numId w:val="30"/>
        </w:numPr>
        <w:ind w:left="284" w:hanging="284"/>
        <w:rPr>
          <w:bCs/>
        </w:rPr>
      </w:pPr>
      <w:r w:rsidRPr="000077AD">
        <w:rPr>
          <w:bCs/>
        </w:rPr>
        <w:t xml:space="preserve">Garantijas Nr. </w:t>
      </w:r>
      <w:r w:rsidRPr="000077AD">
        <w:rPr>
          <w:bCs/>
          <w:i/>
        </w:rPr>
        <w:t>(ja nepieciešams)</w:t>
      </w:r>
      <w:r>
        <w:rPr>
          <w:bCs/>
        </w:rPr>
        <w:t>.</w:t>
      </w:r>
    </w:p>
    <w:p w:rsidR="00F131A8" w:rsidRPr="000077AD" w:rsidRDefault="00F131A8" w:rsidP="00F131A8">
      <w:pPr>
        <w:numPr>
          <w:ilvl w:val="0"/>
          <w:numId w:val="30"/>
        </w:numPr>
        <w:ind w:left="284" w:hanging="284"/>
        <w:rPr>
          <w:bCs/>
        </w:rPr>
      </w:pPr>
      <w:r w:rsidRPr="000077AD">
        <w:rPr>
          <w:bCs/>
        </w:rPr>
        <w:t xml:space="preserve">Garantijas devējs (kredītiestāde, kas izdod garantiju) – </w:t>
      </w:r>
      <w:r w:rsidRPr="000077AD">
        <w:rPr>
          <w:bCs/>
          <w:i/>
        </w:rPr>
        <w:t>(kredītiestādes nosaukums un reģistrācijas Nr. un juridiskā adrese)</w:t>
      </w:r>
      <w:r>
        <w:rPr>
          <w:bCs/>
        </w:rPr>
        <w:t>.</w:t>
      </w:r>
    </w:p>
    <w:p w:rsidR="00F131A8" w:rsidRDefault="00F131A8" w:rsidP="00F131A8">
      <w:pPr>
        <w:numPr>
          <w:ilvl w:val="0"/>
          <w:numId w:val="30"/>
        </w:numPr>
        <w:ind w:left="284" w:hanging="284"/>
        <w:rPr>
          <w:bCs/>
        </w:rPr>
      </w:pPr>
      <w:r w:rsidRPr="000077AD">
        <w:rPr>
          <w:bCs/>
        </w:rPr>
        <w:t xml:space="preserve">Garantijas pieprasītājs (pretendents, kuru saistību izpildi nodrošina garantija)  – </w:t>
      </w:r>
      <w:r w:rsidRPr="000077AD">
        <w:rPr>
          <w:bCs/>
          <w:i/>
        </w:rPr>
        <w:t>(pretendenta nosaukums, reģistrācijas Nr. un juridiskā adrese)</w:t>
      </w:r>
      <w:r>
        <w:rPr>
          <w:bCs/>
        </w:rPr>
        <w:t>.</w:t>
      </w:r>
    </w:p>
    <w:p w:rsidR="00F131A8" w:rsidRDefault="00F131A8" w:rsidP="00F131A8">
      <w:pPr>
        <w:numPr>
          <w:ilvl w:val="0"/>
          <w:numId w:val="30"/>
        </w:numPr>
        <w:ind w:left="284" w:hanging="284"/>
        <w:rPr>
          <w:bCs/>
        </w:rPr>
      </w:pPr>
      <w:r w:rsidRPr="0031564C">
        <w:rPr>
          <w:bCs/>
        </w:rPr>
        <w:t>Garantijas saņēmējs (līgumslēdzējpuse, kam par labu tiek izdota garantija</w:t>
      </w:r>
      <w:r>
        <w:rPr>
          <w:bCs/>
        </w:rPr>
        <w:t xml:space="preserve">) – </w:t>
      </w:r>
      <w:r w:rsidRPr="00067407">
        <w:rPr>
          <w:bCs/>
          <w:color w:val="002060"/>
        </w:rPr>
        <w:t>Daugavpils pilsētas dome, reģistrācijas Nr.90000077325, Kr.Valdemāra iela 1, Daugavpils, LV-5401, Latvija</w:t>
      </w:r>
      <w:r w:rsidRPr="0031472D">
        <w:rPr>
          <w:bCs/>
        </w:rPr>
        <w:t>.</w:t>
      </w:r>
    </w:p>
    <w:p w:rsidR="00F131A8" w:rsidRDefault="00F131A8" w:rsidP="00F131A8">
      <w:pPr>
        <w:numPr>
          <w:ilvl w:val="0"/>
          <w:numId w:val="30"/>
        </w:numPr>
        <w:ind w:left="284" w:hanging="284"/>
        <w:rPr>
          <w:bCs/>
        </w:rPr>
      </w:pPr>
      <w:r w:rsidRPr="00DD3C85">
        <w:rPr>
          <w:bCs/>
        </w:rPr>
        <w:t xml:space="preserve">Iepirkuma nosaukums – </w:t>
      </w:r>
      <w:r w:rsidRPr="00FD789F">
        <w:rPr>
          <w:bCs/>
        </w:rPr>
        <w:t>“</w:t>
      </w:r>
      <w:r w:rsidR="00067407" w:rsidRPr="006C0B6F">
        <w:rPr>
          <w:bCs/>
          <w:color w:val="002060"/>
        </w:rPr>
        <w:t>Ēkas Raiņa ielā 28, Daugavpilī, 1. stāva remontdarbi</w:t>
      </w:r>
      <w:r>
        <w:rPr>
          <w:bCs/>
        </w:rPr>
        <w:t>”</w:t>
      </w:r>
      <w:r w:rsidRPr="00DD3C85">
        <w:rPr>
          <w:bCs/>
        </w:rPr>
        <w:t>.</w:t>
      </w:r>
    </w:p>
    <w:p w:rsidR="00F131A8" w:rsidRDefault="00067407" w:rsidP="00F131A8">
      <w:pPr>
        <w:numPr>
          <w:ilvl w:val="0"/>
          <w:numId w:val="30"/>
        </w:numPr>
        <w:ind w:left="284" w:hanging="284"/>
        <w:rPr>
          <w:bCs/>
        </w:rPr>
      </w:pPr>
      <w:r>
        <w:rPr>
          <w:bCs/>
        </w:rPr>
        <w:t xml:space="preserve">Iepirkuma identifikācijas Nr. -  </w:t>
      </w:r>
      <w:r w:rsidR="00F131A8" w:rsidRPr="00067407">
        <w:rPr>
          <w:bCs/>
          <w:color w:val="002060"/>
        </w:rPr>
        <w:t>DPDĪPD 2018/</w:t>
      </w:r>
      <w:r w:rsidRPr="00067407">
        <w:rPr>
          <w:bCs/>
          <w:color w:val="002060"/>
        </w:rPr>
        <w:t>12</w:t>
      </w:r>
      <w:r w:rsidR="00F131A8" w:rsidRPr="00C6068B">
        <w:rPr>
          <w:bCs/>
        </w:rPr>
        <w:t>.</w:t>
      </w:r>
    </w:p>
    <w:p w:rsidR="00F131A8" w:rsidRPr="0054163D" w:rsidRDefault="00F131A8" w:rsidP="00F131A8">
      <w:pPr>
        <w:numPr>
          <w:ilvl w:val="0"/>
          <w:numId w:val="30"/>
        </w:numPr>
        <w:ind w:left="284" w:hanging="284"/>
        <w:rPr>
          <w:bCs/>
        </w:rPr>
      </w:pPr>
      <w:r w:rsidRPr="0054163D">
        <w:rPr>
          <w:bCs/>
        </w:rPr>
        <w:t xml:space="preserve">Iepirkuma līguma nosaukums – </w:t>
      </w:r>
      <w:r w:rsidR="00067407" w:rsidRPr="006C0B6F">
        <w:rPr>
          <w:bCs/>
          <w:color w:val="002060"/>
        </w:rPr>
        <w:t>“Par ēkas Raiņa ielā 28, Daugavpilī, 1. stāva remontdarbiem</w:t>
      </w:r>
      <w:r w:rsidRPr="0054163D">
        <w:rPr>
          <w:bCs/>
        </w:rPr>
        <w:t>”.</w:t>
      </w:r>
      <w:r>
        <w:rPr>
          <w:bCs/>
        </w:rPr>
        <w:t xml:space="preserve"> </w:t>
      </w:r>
    </w:p>
    <w:p w:rsidR="00F131A8" w:rsidRPr="000077AD" w:rsidRDefault="00F131A8" w:rsidP="00F131A8">
      <w:pPr>
        <w:numPr>
          <w:ilvl w:val="0"/>
          <w:numId w:val="30"/>
        </w:numPr>
        <w:ind w:left="426" w:hanging="426"/>
        <w:rPr>
          <w:bCs/>
        </w:rPr>
      </w:pPr>
      <w:r w:rsidRPr="000077AD">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izpildījis</w:t>
      </w:r>
      <w:r>
        <w:rPr>
          <w:bCs/>
        </w:rPr>
        <w:t xml:space="preserve"> vai nepienācīgi izpildījis</w:t>
      </w:r>
      <w:r w:rsidRPr="000077AD">
        <w:rPr>
          <w:bCs/>
        </w:rPr>
        <w:t xml:space="preserve"> līgumā noteiktās saistības, kas attiecas uz garantijas laiku;</w:t>
      </w:r>
    </w:p>
    <w:p w:rsidR="00F131A8" w:rsidRPr="00C725F0" w:rsidRDefault="00F131A8" w:rsidP="00F131A8">
      <w:pPr>
        <w:numPr>
          <w:ilvl w:val="0"/>
          <w:numId w:val="30"/>
        </w:numPr>
        <w:ind w:left="426" w:hanging="426"/>
        <w:rPr>
          <w:bCs/>
        </w:rPr>
      </w:pPr>
      <w:r w:rsidRPr="000077AD">
        <w:rPr>
          <w:bCs/>
        </w:rPr>
        <w:t xml:space="preserve">Garantijas summa ir 5 % </w:t>
      </w:r>
      <w:r w:rsidRPr="00F03B4E">
        <w:rPr>
          <w:bCs/>
        </w:rPr>
        <w:t>(pieci</w:t>
      </w:r>
      <w:r>
        <w:rPr>
          <w:bCs/>
        </w:rPr>
        <w:t xml:space="preserve"> procenti</w:t>
      </w:r>
      <w:r w:rsidRPr="00F03B4E">
        <w:rPr>
          <w:bCs/>
        </w:rPr>
        <w:t>)</w:t>
      </w:r>
      <w:r>
        <w:rPr>
          <w:bCs/>
        </w:rPr>
        <w:t xml:space="preserve"> </w:t>
      </w:r>
      <w:r w:rsidRPr="00C725F0">
        <w:rPr>
          <w:bCs/>
        </w:rPr>
        <w:t>no izpildīto būvdarbu kopsummas (bez PVN) EUR valūtā</w:t>
      </w:r>
      <w:r>
        <w:rPr>
          <w:bCs/>
        </w:rPr>
        <w:t>.</w:t>
      </w:r>
    </w:p>
    <w:p w:rsidR="00F131A8" w:rsidRPr="000537ED" w:rsidRDefault="00F131A8" w:rsidP="00F131A8">
      <w:pPr>
        <w:numPr>
          <w:ilvl w:val="0"/>
          <w:numId w:val="30"/>
        </w:numPr>
        <w:ind w:left="426" w:hanging="426"/>
      </w:pPr>
      <w:r w:rsidRPr="00FD597A">
        <w:t>Garanti</w:t>
      </w:r>
      <w:r>
        <w:t xml:space="preserve">ja ir spēkā </w:t>
      </w:r>
      <w:r w:rsidR="006C0B6F" w:rsidRPr="006C0B6F">
        <w:rPr>
          <w:color w:val="002060"/>
        </w:rPr>
        <w:t>3</w:t>
      </w:r>
      <w:r w:rsidRPr="006C0B6F">
        <w:rPr>
          <w:color w:val="002060"/>
        </w:rPr>
        <w:t xml:space="preserve"> (</w:t>
      </w:r>
      <w:r w:rsidR="006C0B6F">
        <w:rPr>
          <w:color w:val="002060"/>
        </w:rPr>
        <w:t>trīs</w:t>
      </w:r>
      <w:r w:rsidRPr="006C0B6F">
        <w:rPr>
          <w:color w:val="002060"/>
        </w:rPr>
        <w:t xml:space="preserve">) gadi </w:t>
      </w:r>
      <w:r w:rsidRPr="000537ED">
        <w:t>no būvdarbu nodošanas-pieņemšanas akta parakstīšanas dienas.</w:t>
      </w:r>
    </w:p>
    <w:p w:rsidR="00F131A8" w:rsidRPr="000077AD" w:rsidRDefault="00F131A8" w:rsidP="00F131A8">
      <w:pPr>
        <w:numPr>
          <w:ilvl w:val="0"/>
          <w:numId w:val="30"/>
        </w:numPr>
        <w:ind w:left="426" w:hanging="426"/>
        <w:rPr>
          <w:bCs/>
        </w:rPr>
      </w:pPr>
      <w:r w:rsidRPr="000537ED">
        <w:rPr>
          <w:bCs/>
        </w:rPr>
        <w:t>Garantija no Garantijas</w:t>
      </w:r>
      <w:r w:rsidRPr="000077AD">
        <w:rPr>
          <w:bCs/>
        </w:rPr>
        <w:t xml:space="preserve"> devēja ir neatsaucama, beznosacījuma un izmaksājama bez ierunām pēc Garanti</w:t>
      </w:r>
      <w:r>
        <w:rPr>
          <w:bCs/>
        </w:rPr>
        <w:t>jas saņēmēja pirmā pieprasījuma.</w:t>
      </w:r>
    </w:p>
    <w:p w:rsidR="00F131A8" w:rsidRPr="000077AD" w:rsidRDefault="00F131A8" w:rsidP="00F131A8">
      <w:pPr>
        <w:numPr>
          <w:ilvl w:val="0"/>
          <w:numId w:val="30"/>
        </w:numPr>
        <w:ind w:left="426" w:hanging="426"/>
        <w:rPr>
          <w:bCs/>
        </w:rPr>
      </w:pPr>
      <w:r w:rsidRPr="000077AD">
        <w:rPr>
          <w:bCs/>
        </w:rPr>
        <w:t>Garantijai tiek piemēroti Starptautiskās Tirdzniecības palātas izdotie Vienotie noteikumi par pieprasījuma garantijām (“The ICC Uniform Rules for Demand Guaranties”, ICC Pu</w:t>
      </w:r>
      <w:r>
        <w:rPr>
          <w:bCs/>
        </w:rPr>
        <w:t>blication, No.758) jeb URDG 758.</w:t>
      </w:r>
    </w:p>
    <w:p w:rsidR="00F131A8" w:rsidRPr="000077AD" w:rsidRDefault="00F131A8" w:rsidP="00F131A8">
      <w:pPr>
        <w:numPr>
          <w:ilvl w:val="0"/>
          <w:numId w:val="30"/>
        </w:numPr>
        <w:ind w:left="426" w:hanging="426"/>
        <w:rPr>
          <w:bCs/>
        </w:rPr>
      </w:pPr>
      <w:r>
        <w:rPr>
          <w:bCs/>
        </w:rPr>
        <w:t>V</w:t>
      </w:r>
      <w:r w:rsidRPr="000077AD">
        <w:rPr>
          <w:bCs/>
        </w:rPr>
        <w:t>isus ar Garantiju saistītos jautājumus, ko neregulē URDG 758, regulē Latvijas Republik</w:t>
      </w:r>
      <w:r>
        <w:rPr>
          <w:bCs/>
        </w:rPr>
        <w:t>as spēkā esošie normatīvie akti.</w:t>
      </w:r>
    </w:p>
    <w:p w:rsidR="00F131A8" w:rsidRPr="000077AD" w:rsidRDefault="00F131A8" w:rsidP="00F131A8">
      <w:pPr>
        <w:numPr>
          <w:ilvl w:val="0"/>
          <w:numId w:val="30"/>
        </w:numPr>
        <w:ind w:left="426" w:hanging="426"/>
        <w:rPr>
          <w:bCs/>
        </w:rPr>
      </w:pPr>
      <w:r>
        <w:rPr>
          <w:bCs/>
        </w:rPr>
        <w:t>V</w:t>
      </w:r>
      <w:r w:rsidRPr="000077AD">
        <w:rPr>
          <w:bCs/>
        </w:rPr>
        <w:t>isi strīdi saistībā ar Garantiju izsk</w:t>
      </w:r>
      <w:r>
        <w:rPr>
          <w:bCs/>
        </w:rPr>
        <w:t>atāmi Latvijas Republikas tiesā.</w:t>
      </w:r>
    </w:p>
    <w:p w:rsidR="00F131A8" w:rsidRDefault="00F131A8" w:rsidP="00F131A8">
      <w:pPr>
        <w:numPr>
          <w:ilvl w:val="0"/>
          <w:numId w:val="30"/>
        </w:numPr>
        <w:ind w:left="426" w:hanging="426"/>
        <w:rPr>
          <w:bCs/>
        </w:rPr>
      </w:pPr>
      <w:r w:rsidRPr="000077AD">
        <w:rPr>
          <w:bCs/>
        </w:rPr>
        <w:t>Kredītiestādes vai apdrošināšanas sabiedrības paraksttiesīgas personas paraksts.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EE54A9" w:rsidRDefault="001C2368" w:rsidP="00EE54A9">
      <w:pPr>
        <w:jc w:val="right"/>
        <w:rPr>
          <w:b/>
          <w:lang w:eastAsia="ru-RU"/>
        </w:rPr>
      </w:pPr>
      <w:r>
        <w:rPr>
          <w:b/>
          <w:lang w:eastAsia="ru-RU"/>
        </w:rPr>
        <w:t>7</w:t>
      </w:r>
      <w:r w:rsidR="00EE54A9">
        <w:rPr>
          <w:b/>
          <w:lang w:eastAsia="ru-RU"/>
        </w:rPr>
        <w:t>.pielikums</w:t>
      </w:r>
    </w:p>
    <w:p w:rsidR="00C75A1B" w:rsidRDefault="00C75A1B" w:rsidP="00EE54A9">
      <w:pPr>
        <w:jc w:val="right"/>
        <w:rPr>
          <w:b/>
          <w:caps/>
        </w:rPr>
      </w:pPr>
    </w:p>
    <w:p w:rsidR="00C56058" w:rsidRDefault="00C56058" w:rsidP="00C56058">
      <w:pPr>
        <w:jc w:val="center"/>
        <w:rPr>
          <w:rFonts w:eastAsia="Calibri"/>
          <w:b/>
          <w:caps/>
        </w:rPr>
      </w:pPr>
      <w:r>
        <w:rPr>
          <w:b/>
          <w:caps/>
        </w:rPr>
        <w:t xml:space="preserve">ATBILDĪGĀ BŪVDARBU VADĪTĀJA </w:t>
      </w:r>
      <w:r>
        <w:rPr>
          <w:rFonts w:eastAsia="Calibri"/>
          <w:b/>
          <w:caps/>
        </w:rPr>
        <w:t>APLIECINĀJUMS</w:t>
      </w:r>
    </w:p>
    <w:p w:rsidR="00C56058" w:rsidRPr="00DB3BB1" w:rsidRDefault="00C56058" w:rsidP="00C56058">
      <w:pPr>
        <w:jc w:val="center"/>
        <w:rPr>
          <w:b/>
          <w:caps/>
        </w:rPr>
      </w:pPr>
    </w:p>
    <w:p w:rsidR="00C56058" w:rsidRDefault="00C56058" w:rsidP="00C56058">
      <w:pPr>
        <w:rPr>
          <w:rFonts w:eastAsia="Calibri"/>
          <w:b/>
        </w:rPr>
      </w:pPr>
    </w:p>
    <w:p w:rsidR="00C56058" w:rsidRDefault="00C56058" w:rsidP="00C56058">
      <w:pPr>
        <w:rPr>
          <w:rFonts w:eastAsia="Calibri"/>
        </w:rPr>
      </w:pPr>
      <w:r w:rsidRPr="00C56058">
        <w:rPr>
          <w:rFonts w:eastAsia="Calibri"/>
        </w:rPr>
        <w:t>1. Uzvārds</w:t>
      </w:r>
      <w:r>
        <w:rPr>
          <w:rFonts w:eastAsia="Calibri"/>
        </w:rPr>
        <w:t>:</w:t>
      </w:r>
    </w:p>
    <w:p w:rsidR="00C56058" w:rsidRDefault="00C56058" w:rsidP="00C56058">
      <w:pPr>
        <w:rPr>
          <w:rFonts w:eastAsia="Calibri"/>
        </w:rPr>
      </w:pPr>
      <w:r>
        <w:rPr>
          <w:rFonts w:eastAsia="Calibri"/>
        </w:rPr>
        <w:t>2. Vārds:</w:t>
      </w:r>
    </w:p>
    <w:p w:rsidR="00C56058" w:rsidRPr="00C56058" w:rsidRDefault="00C56058" w:rsidP="00C56058">
      <w:pPr>
        <w:rPr>
          <w:rFonts w:eastAsia="Calibri"/>
          <w:i/>
          <w:iCs/>
        </w:rPr>
      </w:pPr>
      <w:r>
        <w:rPr>
          <w:rFonts w:eastAsia="Calibri"/>
        </w:rPr>
        <w:t xml:space="preserve">3. </w:t>
      </w:r>
      <w:r w:rsidRPr="006E1706">
        <w:t xml:space="preserve">Būvprakses sertifikāta vai profesionālu </w:t>
      </w:r>
    </w:p>
    <w:p w:rsidR="00C56058" w:rsidRDefault="00C56058" w:rsidP="00C56058">
      <w:pPr>
        <w:ind w:left="284"/>
        <w:rPr>
          <w:iCs/>
        </w:rPr>
      </w:pPr>
      <w:r w:rsidRPr="004F5E5A">
        <w:t xml:space="preserve">kompetenci/kvalifikāciju apliecinoša </w:t>
      </w:r>
    </w:p>
    <w:p w:rsidR="00C56058" w:rsidRDefault="00C56058" w:rsidP="00C56058">
      <w:pPr>
        <w:ind w:left="284"/>
        <w:rPr>
          <w:rFonts w:eastAsia="Calibri"/>
        </w:rPr>
      </w:pPr>
      <w:r w:rsidRPr="004F5E5A">
        <w:t>dokumenta Nr.:</w:t>
      </w:r>
    </w:p>
    <w:p w:rsidR="00C56058" w:rsidRPr="00E00B92" w:rsidRDefault="00C56058" w:rsidP="00C56058">
      <w:pPr>
        <w:numPr>
          <w:ilvl w:val="0"/>
          <w:numId w:val="22"/>
        </w:numPr>
        <w:ind w:left="284" w:hanging="284"/>
        <w:rPr>
          <w:rFonts w:eastAsia="Calibri"/>
        </w:rPr>
      </w:pPr>
      <w:r>
        <w:rPr>
          <w:rFonts w:eastAsia="Calibri"/>
        </w:rPr>
        <w:t>Darba devēja nosaukums:</w:t>
      </w:r>
    </w:p>
    <w:p w:rsidR="00C56058" w:rsidRDefault="00C56058" w:rsidP="00C56058">
      <w:pPr>
        <w:tabs>
          <w:tab w:val="num" w:pos="567"/>
        </w:tabs>
        <w:rPr>
          <w:rFonts w:eastAsia="Calibri"/>
        </w:rPr>
      </w:pPr>
    </w:p>
    <w:p w:rsidR="00C56058" w:rsidRDefault="00C56058" w:rsidP="00C56058">
      <w:pPr>
        <w:spacing w:line="20" w:lineRule="atLeast"/>
        <w:rPr>
          <w:rFonts w:eastAsia="Calibri"/>
        </w:rPr>
      </w:pPr>
    </w:p>
    <w:p w:rsidR="00C56058" w:rsidRPr="0059069C" w:rsidRDefault="00C56058" w:rsidP="00C56058">
      <w:pPr>
        <w:spacing w:line="20" w:lineRule="atLeast"/>
        <w:rPr>
          <w:rFonts w:eastAsia="Calibri"/>
        </w:rPr>
      </w:pPr>
      <w:r w:rsidRPr="0059069C">
        <w:rPr>
          <w:rFonts w:eastAsia="Calibri"/>
        </w:rPr>
        <w:t>Es, apakšā parakstījies, apliecinu, ka augstākminētā informācija ir patiesa.</w:t>
      </w:r>
    </w:p>
    <w:p w:rsidR="00C56058" w:rsidRPr="0059069C" w:rsidRDefault="00C56058" w:rsidP="00C56058">
      <w:pPr>
        <w:rPr>
          <w:rFonts w:eastAsia="Calibri"/>
        </w:rPr>
      </w:pPr>
    </w:p>
    <w:p w:rsidR="00584D46" w:rsidRPr="00584D46" w:rsidRDefault="00584D46" w:rsidP="00584D46">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 xml:space="preserve">iepirkumā </w:t>
      </w:r>
      <w:r w:rsidRPr="00584D46">
        <w:rPr>
          <w:rFonts w:eastAsia="Calibri"/>
        </w:rPr>
        <w:t xml:space="preserve"> “</w:t>
      </w:r>
      <w:r w:rsidRPr="00584D46">
        <w:rPr>
          <w:bCs/>
        </w:rPr>
        <w:t>Ēkas Raiņa ielā 28, Daugavpilī, 1. stāva remontdarbi</w:t>
      </w:r>
      <w:r w:rsidRPr="00584D46">
        <w:rPr>
          <w:rFonts w:eastAsia="Calibri"/>
        </w:rPr>
        <w:t xml:space="preserve">”, ID Nr. DPDĪPD 2018/12, tiks akceptēts un tiks noslēgts līgums ar pretendentu, </w:t>
      </w:r>
      <w:r w:rsidRPr="00584D46">
        <w:rPr>
          <w:rFonts w:eastAsia="Calibri"/>
          <w:u w:val="single"/>
        </w:rPr>
        <w:t>kā atbildīgais apliecinājuma kartes izstrādes vadītājs</w:t>
      </w:r>
      <w:r w:rsidRPr="00584D46">
        <w:rPr>
          <w:rFonts w:eastAsia="Calibri"/>
          <w:i/>
        </w:rPr>
        <w:t xml:space="preserve"> </w:t>
      </w:r>
      <w:r w:rsidRPr="00584D46">
        <w:rPr>
          <w:rFonts w:eastAsia="Calibri"/>
        </w:rPr>
        <w:t xml:space="preserve">strādāt pie iepirkuma līguma </w:t>
      </w:r>
      <w:r w:rsidR="00AB59C6">
        <w:rPr>
          <w:rFonts w:eastAsia="Calibri"/>
        </w:rPr>
        <w:t>“P</w:t>
      </w:r>
      <w:r w:rsidRPr="00584D46">
        <w:rPr>
          <w:rFonts w:eastAsia="Calibri"/>
        </w:rPr>
        <w:t xml:space="preserve">ar </w:t>
      </w:r>
      <w:r w:rsidRPr="00584D46">
        <w:rPr>
          <w:bCs/>
        </w:rPr>
        <w:t>ēkas Raiņa ielā 28, Daugavpilī, 1. stāva remont</w:t>
      </w:r>
      <w:r w:rsidR="00AB59C6">
        <w:rPr>
          <w:bCs/>
        </w:rPr>
        <w:t>darbi”</w:t>
      </w:r>
      <w:r w:rsidRPr="00584D46">
        <w:rPr>
          <w:rFonts w:eastAsia="Calibri"/>
          <w:bCs/>
          <w:i/>
        </w:rPr>
        <w:t xml:space="preserve"> </w:t>
      </w:r>
      <w:r w:rsidRPr="00584D46">
        <w:rPr>
          <w:rFonts w:eastAsia="Calibri"/>
          <w:bCs/>
        </w:rPr>
        <w:t>izpildes</w:t>
      </w:r>
      <w:r w:rsidRPr="00584D46">
        <w:rPr>
          <w:rFonts w:eastAsia="Calibri"/>
        </w:rPr>
        <w:t>.</w:t>
      </w:r>
    </w:p>
    <w:p w:rsidR="00C56058" w:rsidRDefault="00C56058" w:rsidP="00C56058">
      <w:pPr>
        <w:tabs>
          <w:tab w:val="left" w:pos="2160"/>
        </w:tabs>
      </w:pPr>
    </w:p>
    <w:p w:rsidR="00C56058" w:rsidRDefault="00C56058" w:rsidP="00C56058">
      <w:pPr>
        <w:tabs>
          <w:tab w:val="left" w:pos="2160"/>
        </w:tabs>
      </w:pPr>
      <w:r>
        <w:t xml:space="preserve"> </w:t>
      </w:r>
    </w:p>
    <w:p w:rsidR="00C56058" w:rsidRDefault="00C56058" w:rsidP="00C56058">
      <w:pPr>
        <w:tabs>
          <w:tab w:val="left" w:pos="2160"/>
        </w:tabs>
      </w:pPr>
    </w:p>
    <w:p w:rsidR="00C56058" w:rsidRDefault="00C56058" w:rsidP="00C56058">
      <w:pPr>
        <w:tabs>
          <w:tab w:val="left" w:pos="2160"/>
        </w:tabs>
        <w:rPr>
          <w:rFonts w:eastAsia="Calibri"/>
        </w:rPr>
      </w:pPr>
      <w:r>
        <w:rPr>
          <w:rFonts w:eastAsia="Calibri"/>
        </w:rPr>
        <w:t>2018.gada ___._____________</w:t>
      </w:r>
      <w:r>
        <w:rPr>
          <w:rFonts w:eastAsia="Calibri"/>
        </w:rPr>
        <w:tab/>
      </w:r>
      <w:r>
        <w:rPr>
          <w:rFonts w:eastAsia="Calibri"/>
        </w:rPr>
        <w:tab/>
      </w:r>
      <w:r>
        <w:rPr>
          <w:rFonts w:eastAsia="Calibri"/>
        </w:rPr>
        <w:tab/>
        <w:t xml:space="preserve">        _________________________</w:t>
      </w:r>
    </w:p>
    <w:p w:rsidR="00C56058" w:rsidRDefault="00C56058" w:rsidP="00C56058">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rsidR="002C0B97" w:rsidRDefault="004E2E5F" w:rsidP="002C0B97">
      <w:pPr>
        <w:spacing w:after="160" w:line="259" w:lineRule="auto"/>
        <w:jc w:val="right"/>
        <w:rPr>
          <w:b/>
          <w:lang w:eastAsia="ru-RU"/>
        </w:rPr>
      </w:pPr>
      <w:r>
        <w:br w:type="page"/>
      </w:r>
      <w:r w:rsidR="002C0B97">
        <w:rPr>
          <w:b/>
          <w:lang w:eastAsia="ru-RU"/>
        </w:rPr>
        <w:t>8.pielikums</w:t>
      </w:r>
    </w:p>
    <w:p w:rsidR="002C0B97" w:rsidRDefault="002C0B97" w:rsidP="002C0B97">
      <w:pPr>
        <w:tabs>
          <w:tab w:val="center" w:pos="4844"/>
          <w:tab w:val="right" w:pos="9688"/>
        </w:tabs>
        <w:spacing w:after="160" w:line="259" w:lineRule="auto"/>
        <w:jc w:val="left"/>
        <w:rPr>
          <w:b/>
          <w:lang w:eastAsia="ru-RU"/>
        </w:rPr>
      </w:pPr>
      <w:r>
        <w:rPr>
          <w:b/>
          <w:lang w:eastAsia="ru-RU"/>
        </w:rPr>
        <w:tab/>
        <w:t>SPECIALISTU SARAKSTS</w:t>
      </w:r>
      <w:r>
        <w:rPr>
          <w:b/>
          <w:lang w:eastAsia="ru-RU"/>
        </w:rPr>
        <w:tab/>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2C0B97" w:rsidRPr="00020FE6" w:rsidTr="00256CA8">
        <w:trPr>
          <w:cantSplit/>
          <w:trHeight w:val="643"/>
        </w:trPr>
        <w:tc>
          <w:tcPr>
            <w:tcW w:w="3348" w:type="dxa"/>
            <w:vAlign w:val="center"/>
          </w:tcPr>
          <w:p w:rsidR="002C0B97" w:rsidRPr="00020FE6" w:rsidRDefault="002C0B97" w:rsidP="00256CA8">
            <w:pPr>
              <w:jc w:val="center"/>
              <w:rPr>
                <w:b/>
                <w:sz w:val="20"/>
                <w:szCs w:val="20"/>
              </w:rPr>
            </w:pPr>
            <w:r w:rsidRPr="00020FE6">
              <w:rPr>
                <w:b/>
                <w:sz w:val="20"/>
                <w:szCs w:val="20"/>
              </w:rPr>
              <w:t>Speciālisti</w:t>
            </w:r>
          </w:p>
          <w:p w:rsidR="002C0B97" w:rsidRPr="00020FE6" w:rsidRDefault="002C0B97" w:rsidP="00256CA8">
            <w:pPr>
              <w:jc w:val="center"/>
              <w:rPr>
                <w:b/>
                <w:sz w:val="20"/>
                <w:szCs w:val="20"/>
              </w:rPr>
            </w:pPr>
            <w:r w:rsidRPr="00020FE6">
              <w:rPr>
                <w:b/>
                <w:sz w:val="20"/>
                <w:szCs w:val="20"/>
              </w:rPr>
              <w:t xml:space="preserve"> (norādīt piesaisti līgumā paredzamajiem darbiem)</w:t>
            </w:r>
          </w:p>
        </w:tc>
        <w:tc>
          <w:tcPr>
            <w:tcW w:w="1919" w:type="dxa"/>
            <w:vAlign w:val="center"/>
          </w:tcPr>
          <w:p w:rsidR="002C0B97" w:rsidRPr="00020FE6" w:rsidRDefault="002C0B97" w:rsidP="00256CA8">
            <w:pPr>
              <w:jc w:val="center"/>
              <w:rPr>
                <w:b/>
                <w:sz w:val="20"/>
                <w:szCs w:val="20"/>
              </w:rPr>
            </w:pPr>
            <w:r w:rsidRPr="00020FE6">
              <w:rPr>
                <w:b/>
                <w:sz w:val="20"/>
                <w:szCs w:val="20"/>
              </w:rPr>
              <w:t>Vārds Uzvārds</w:t>
            </w:r>
          </w:p>
        </w:tc>
        <w:tc>
          <w:tcPr>
            <w:tcW w:w="1425" w:type="dxa"/>
            <w:vAlign w:val="center"/>
          </w:tcPr>
          <w:p w:rsidR="002C0B97" w:rsidRPr="00020FE6" w:rsidRDefault="002C0B97" w:rsidP="00256CA8">
            <w:pPr>
              <w:jc w:val="center"/>
              <w:rPr>
                <w:b/>
                <w:sz w:val="20"/>
                <w:szCs w:val="20"/>
              </w:rPr>
            </w:pPr>
            <w:r w:rsidRPr="00020FE6">
              <w:rPr>
                <w:b/>
                <w:sz w:val="20"/>
                <w:szCs w:val="20"/>
              </w:rPr>
              <w:t xml:space="preserve">kvalifikācijas apliecinoši dokumenti  </w:t>
            </w:r>
          </w:p>
        </w:tc>
        <w:tc>
          <w:tcPr>
            <w:tcW w:w="1622" w:type="dxa"/>
            <w:vAlign w:val="center"/>
          </w:tcPr>
          <w:p w:rsidR="002C0B97" w:rsidRPr="00020FE6" w:rsidRDefault="002C0B97" w:rsidP="00256CA8">
            <w:pPr>
              <w:jc w:val="center"/>
              <w:rPr>
                <w:b/>
                <w:sz w:val="20"/>
                <w:szCs w:val="20"/>
              </w:rPr>
            </w:pPr>
            <w:r w:rsidRPr="00020FE6">
              <w:rPr>
                <w:b/>
                <w:sz w:val="20"/>
                <w:szCs w:val="20"/>
              </w:rPr>
              <w:t>Pieredze objektos (gados)</w:t>
            </w:r>
          </w:p>
        </w:tc>
        <w:tc>
          <w:tcPr>
            <w:tcW w:w="1622" w:type="dxa"/>
            <w:vAlign w:val="center"/>
          </w:tcPr>
          <w:p w:rsidR="002C0B97" w:rsidRPr="00020FE6" w:rsidRDefault="002C0B97" w:rsidP="00256CA8">
            <w:pPr>
              <w:jc w:val="center"/>
              <w:rPr>
                <w:b/>
                <w:sz w:val="20"/>
                <w:szCs w:val="20"/>
              </w:rPr>
            </w:pPr>
            <w:r w:rsidRPr="00020FE6">
              <w:rPr>
                <w:b/>
                <w:sz w:val="20"/>
                <w:szCs w:val="20"/>
              </w:rPr>
              <w:t>Darba vieta</w:t>
            </w:r>
          </w:p>
        </w:tc>
      </w:tr>
      <w:tr w:rsidR="002C0B97" w:rsidRPr="00020FE6" w:rsidTr="00256CA8">
        <w:tc>
          <w:tcPr>
            <w:tcW w:w="3348" w:type="dxa"/>
          </w:tcPr>
          <w:p w:rsidR="002C0B97" w:rsidRPr="00020FE6" w:rsidRDefault="002C0B97" w:rsidP="00256CA8">
            <w:pPr>
              <w:rPr>
                <w:sz w:val="20"/>
                <w:szCs w:val="20"/>
              </w:rPr>
            </w:pPr>
            <w:r w:rsidRPr="00020FE6">
              <w:rPr>
                <w:sz w:val="20"/>
                <w:szCs w:val="20"/>
              </w:rPr>
              <w:t>1.</w:t>
            </w:r>
          </w:p>
        </w:tc>
        <w:tc>
          <w:tcPr>
            <w:tcW w:w="1919" w:type="dxa"/>
          </w:tcPr>
          <w:p w:rsidR="002C0B97" w:rsidRPr="00020FE6" w:rsidRDefault="002C0B97" w:rsidP="00256CA8">
            <w:pPr>
              <w:rPr>
                <w:sz w:val="20"/>
                <w:szCs w:val="20"/>
              </w:rPr>
            </w:pPr>
          </w:p>
        </w:tc>
        <w:tc>
          <w:tcPr>
            <w:tcW w:w="1425"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r>
      <w:tr w:rsidR="002C0B97" w:rsidRPr="00020FE6" w:rsidTr="00256CA8">
        <w:tc>
          <w:tcPr>
            <w:tcW w:w="3348" w:type="dxa"/>
          </w:tcPr>
          <w:p w:rsidR="002C0B97" w:rsidRPr="00020FE6" w:rsidRDefault="002C0B97" w:rsidP="00256CA8">
            <w:pPr>
              <w:rPr>
                <w:sz w:val="20"/>
                <w:szCs w:val="20"/>
              </w:rPr>
            </w:pPr>
            <w:r w:rsidRPr="00020FE6">
              <w:rPr>
                <w:sz w:val="20"/>
                <w:szCs w:val="20"/>
              </w:rPr>
              <w:t xml:space="preserve">2. </w:t>
            </w:r>
          </w:p>
        </w:tc>
        <w:tc>
          <w:tcPr>
            <w:tcW w:w="1919" w:type="dxa"/>
          </w:tcPr>
          <w:p w:rsidR="002C0B97" w:rsidRPr="00020FE6" w:rsidRDefault="002C0B97" w:rsidP="00256CA8">
            <w:pPr>
              <w:rPr>
                <w:sz w:val="20"/>
                <w:szCs w:val="20"/>
              </w:rPr>
            </w:pPr>
          </w:p>
        </w:tc>
        <w:tc>
          <w:tcPr>
            <w:tcW w:w="1425"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r>
      <w:tr w:rsidR="002C0B97" w:rsidRPr="00020FE6" w:rsidTr="00256CA8">
        <w:tc>
          <w:tcPr>
            <w:tcW w:w="3348" w:type="dxa"/>
          </w:tcPr>
          <w:p w:rsidR="002C0B97" w:rsidRPr="00020FE6" w:rsidRDefault="002C0B97" w:rsidP="00256CA8">
            <w:pPr>
              <w:rPr>
                <w:sz w:val="20"/>
                <w:szCs w:val="20"/>
              </w:rPr>
            </w:pPr>
            <w:r w:rsidRPr="00020FE6">
              <w:rPr>
                <w:sz w:val="20"/>
                <w:szCs w:val="20"/>
              </w:rPr>
              <w:t>3. (n)</w:t>
            </w:r>
          </w:p>
        </w:tc>
        <w:tc>
          <w:tcPr>
            <w:tcW w:w="1919" w:type="dxa"/>
          </w:tcPr>
          <w:p w:rsidR="002C0B97" w:rsidRPr="00020FE6" w:rsidRDefault="002C0B97" w:rsidP="00256CA8">
            <w:pPr>
              <w:rPr>
                <w:sz w:val="20"/>
                <w:szCs w:val="20"/>
              </w:rPr>
            </w:pPr>
          </w:p>
        </w:tc>
        <w:tc>
          <w:tcPr>
            <w:tcW w:w="1425"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r>
      <w:tr w:rsidR="002C0B97" w:rsidRPr="00020FE6" w:rsidTr="00256CA8">
        <w:tc>
          <w:tcPr>
            <w:tcW w:w="3348" w:type="dxa"/>
          </w:tcPr>
          <w:p w:rsidR="002C0B97" w:rsidRPr="00020FE6" w:rsidRDefault="002C0B97" w:rsidP="00256CA8">
            <w:pPr>
              <w:rPr>
                <w:sz w:val="20"/>
                <w:szCs w:val="20"/>
              </w:rPr>
            </w:pPr>
            <w:r w:rsidRPr="00020FE6">
              <w:rPr>
                <w:sz w:val="20"/>
                <w:szCs w:val="20"/>
              </w:rPr>
              <w:t>n+1</w:t>
            </w:r>
          </w:p>
        </w:tc>
        <w:tc>
          <w:tcPr>
            <w:tcW w:w="1919" w:type="dxa"/>
          </w:tcPr>
          <w:p w:rsidR="002C0B97" w:rsidRPr="00020FE6" w:rsidRDefault="002C0B97" w:rsidP="00256CA8">
            <w:pPr>
              <w:rPr>
                <w:sz w:val="20"/>
                <w:szCs w:val="20"/>
              </w:rPr>
            </w:pPr>
          </w:p>
        </w:tc>
        <w:tc>
          <w:tcPr>
            <w:tcW w:w="1425"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c>
          <w:tcPr>
            <w:tcW w:w="1622" w:type="dxa"/>
          </w:tcPr>
          <w:p w:rsidR="002C0B97" w:rsidRPr="00020FE6" w:rsidRDefault="002C0B97" w:rsidP="00256CA8">
            <w:pPr>
              <w:rPr>
                <w:sz w:val="20"/>
                <w:szCs w:val="20"/>
              </w:rPr>
            </w:pPr>
          </w:p>
        </w:tc>
      </w:tr>
    </w:tbl>
    <w:p w:rsidR="002C0B97" w:rsidRDefault="002C0B97" w:rsidP="002C0B97">
      <w:pPr>
        <w:spacing w:after="160" w:line="259" w:lineRule="auto"/>
        <w:jc w:val="left"/>
        <w:rPr>
          <w:b/>
          <w:lang w:eastAsia="ru-RU"/>
        </w:rPr>
      </w:pPr>
    </w:p>
    <w:p w:rsidR="002C0B97" w:rsidRDefault="002C0B97" w:rsidP="002C0B97">
      <w:pPr>
        <w:spacing w:after="160" w:line="259" w:lineRule="auto"/>
        <w:jc w:val="left"/>
        <w:rPr>
          <w:b/>
          <w:lang w:eastAsia="ru-RU"/>
        </w:rPr>
      </w:pPr>
    </w:p>
    <w:p w:rsidR="002C0B97" w:rsidRPr="009868B9" w:rsidRDefault="002C0B97" w:rsidP="002C0B97">
      <w:pPr>
        <w:tabs>
          <w:tab w:val="left" w:pos="2160"/>
        </w:tabs>
        <w:rPr>
          <w:rFonts w:eastAsia="Calibri"/>
          <w:bCs/>
        </w:rPr>
      </w:pPr>
      <w:r w:rsidRPr="009868B9">
        <w:rPr>
          <w:rFonts w:eastAsia="Calibri"/>
          <w:bCs/>
        </w:rPr>
        <w:t>201</w:t>
      </w:r>
      <w:r>
        <w:rPr>
          <w:rFonts w:eastAsia="Calibri"/>
          <w:bCs/>
        </w:rPr>
        <w:t>8</w:t>
      </w:r>
      <w:r w:rsidRPr="009868B9">
        <w:rPr>
          <w:rFonts w:eastAsia="Calibri"/>
          <w:bCs/>
        </w:rPr>
        <w:t>.gada ___._____________</w:t>
      </w:r>
    </w:p>
    <w:p w:rsidR="002C0B97" w:rsidRPr="009868B9" w:rsidRDefault="002C0B97" w:rsidP="002C0B97">
      <w:pPr>
        <w:rPr>
          <w:rFonts w:eastAsia="Calibri"/>
          <w:bCs/>
          <w:i/>
        </w:rPr>
      </w:pPr>
    </w:p>
    <w:p w:rsidR="002C0B97" w:rsidRPr="009868B9" w:rsidRDefault="002C0B97" w:rsidP="002C0B97">
      <w:pPr>
        <w:jc w:val="center"/>
        <w:rPr>
          <w:rFonts w:eastAsia="Calibri"/>
          <w:bCs/>
          <w:i/>
        </w:rPr>
      </w:pPr>
      <w:r w:rsidRPr="009868B9">
        <w:rPr>
          <w:rFonts w:eastAsia="Calibri"/>
          <w:bCs/>
          <w:i/>
        </w:rPr>
        <w:t>___________________________________________________________________________</w:t>
      </w:r>
    </w:p>
    <w:p w:rsidR="002C0B97" w:rsidRPr="00BC71EE" w:rsidRDefault="002C0B97" w:rsidP="002C0B97">
      <w:pPr>
        <w:jc w:val="center"/>
        <w:rPr>
          <w:rFonts w:eastAsia="Calibri"/>
          <w:bCs/>
          <w:i/>
        </w:rPr>
      </w:pPr>
      <w:r>
        <w:rPr>
          <w:bCs/>
          <w:i/>
        </w:rPr>
        <w:t>(paraksttiesīgas personas vai tās pilnvarotās personas (pievienot pilnvaras oriģinālu vai apliecinātu kopiju) paraksts, tā atšifrējums)</w:t>
      </w:r>
    </w:p>
    <w:p w:rsidR="004E2E5F" w:rsidRDefault="004E2E5F">
      <w:pPr>
        <w:spacing w:after="160" w:line="259" w:lineRule="auto"/>
        <w:jc w:val="left"/>
      </w:pPr>
    </w:p>
    <w:p w:rsidR="002C0B97" w:rsidRDefault="002C0B97">
      <w:pPr>
        <w:spacing w:after="160" w:line="259" w:lineRule="auto"/>
        <w:jc w:val="left"/>
        <w:rPr>
          <w:b/>
          <w:lang w:eastAsia="ru-RU"/>
        </w:rPr>
      </w:pPr>
      <w:r>
        <w:rPr>
          <w:b/>
          <w:lang w:eastAsia="ru-RU"/>
        </w:rPr>
        <w:br w:type="page"/>
      </w:r>
    </w:p>
    <w:p w:rsidR="004E2E5F" w:rsidRDefault="002C0B97" w:rsidP="004E2E5F">
      <w:pPr>
        <w:jc w:val="right"/>
        <w:rPr>
          <w:b/>
          <w:lang w:eastAsia="ru-RU"/>
        </w:rPr>
      </w:pPr>
      <w:r>
        <w:rPr>
          <w:b/>
          <w:lang w:eastAsia="ru-RU"/>
        </w:rPr>
        <w:t>9</w:t>
      </w:r>
      <w:r w:rsidR="004E2E5F">
        <w:rPr>
          <w:b/>
          <w:lang w:eastAsia="ru-RU"/>
        </w:rPr>
        <w:t>.pielikums</w:t>
      </w:r>
    </w:p>
    <w:p w:rsidR="00C75A1B" w:rsidRDefault="00C75A1B" w:rsidP="004E2E5F">
      <w:pPr>
        <w:jc w:val="right"/>
        <w:rPr>
          <w:b/>
          <w:caps/>
        </w:rPr>
      </w:pPr>
    </w:p>
    <w:p w:rsidR="004E2E5F" w:rsidRPr="009868B9" w:rsidRDefault="004E2E5F" w:rsidP="004E2E5F">
      <w:pPr>
        <w:jc w:val="center"/>
        <w:rPr>
          <w:b/>
          <w:caps/>
        </w:rPr>
      </w:pPr>
      <w:r w:rsidRPr="009868B9">
        <w:rPr>
          <w:b/>
          <w:caps/>
        </w:rPr>
        <w:t>APAKŠUZŅĒMĒJU SARAKSTS</w:t>
      </w:r>
    </w:p>
    <w:p w:rsidR="004E2E5F" w:rsidRPr="009868B9" w:rsidRDefault="004E2E5F" w:rsidP="004E2E5F">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4E2E5F" w:rsidRPr="009868B9" w:rsidTr="007C7C0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4E2E5F" w:rsidRPr="009868B9" w:rsidRDefault="004E2E5F" w:rsidP="007C7C07">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6B003D">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jc w:val="center"/>
              <w:rPr>
                <w:b/>
              </w:rPr>
            </w:pPr>
            <w:r>
              <w:rPr>
                <w:b/>
              </w:rPr>
              <w:t>Veicamā darba daļa (1</w:t>
            </w:r>
            <w:r w:rsidRPr="009868B9">
              <w:rPr>
                <w:b/>
              </w:rPr>
              <w:t>0% vai lielāka)</w:t>
            </w:r>
          </w:p>
        </w:tc>
      </w:tr>
      <w:tr w:rsidR="004E2E5F" w:rsidRPr="009868B9" w:rsidTr="007C7C0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Apjoms</w:t>
            </w:r>
          </w:p>
          <w:p w:rsidR="004E2E5F" w:rsidRPr="009868B9" w:rsidRDefault="004E2E5F" w:rsidP="007C7C07">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 no piedāvātās līguma summas</w:t>
            </w:r>
          </w:p>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tcPr>
          <w:p w:rsidR="004E2E5F" w:rsidRPr="009868B9" w:rsidRDefault="00ED28CD" w:rsidP="007C7C07">
            <w:pPr>
              <w:ind w:left="360"/>
            </w:pPr>
            <w:r>
              <w:t>3.</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ED28CD" w:rsidP="00ED28CD">
            <w:pPr>
              <w:jc w:val="center"/>
            </w:pPr>
            <w:r>
              <w:t>4.</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5954" w:type="dxa"/>
            <w:gridSpan w:val="3"/>
            <w:tcBorders>
              <w:top w:val="single" w:sz="4" w:space="0" w:color="auto"/>
              <w:left w:val="single" w:sz="4" w:space="0" w:color="auto"/>
              <w:bottom w:val="single" w:sz="4" w:space="0" w:color="auto"/>
              <w:right w:val="single" w:sz="4" w:space="0" w:color="auto"/>
            </w:tcBorders>
          </w:tcPr>
          <w:p w:rsidR="004E2E5F" w:rsidRPr="009868B9" w:rsidRDefault="004E2E5F" w:rsidP="007C7C07">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bl>
    <w:p w:rsidR="004E2E5F" w:rsidRPr="009868B9" w:rsidRDefault="004E2E5F" w:rsidP="004E2E5F">
      <w:pPr>
        <w:jc w:val="center"/>
        <w:rPr>
          <w:rFonts w:eastAsia="Calibri"/>
          <w:b/>
        </w:rPr>
      </w:pPr>
    </w:p>
    <w:p w:rsidR="004E2E5F" w:rsidRPr="009868B9" w:rsidRDefault="004E2E5F" w:rsidP="004E2E5F">
      <w:pPr>
        <w:rPr>
          <w:rFonts w:eastAsia="Calibri"/>
          <w:b/>
        </w:rPr>
      </w:pPr>
      <w:r w:rsidRPr="009868B9">
        <w:rPr>
          <w:b/>
        </w:rPr>
        <w:t>Pielikumā:</w:t>
      </w:r>
      <w:r w:rsidRPr="009868B9">
        <w:rPr>
          <w:rFonts w:eastAsia="Calibri"/>
          <w:b/>
        </w:rPr>
        <w:t xml:space="preserve"> </w:t>
      </w:r>
      <w:r w:rsidRPr="009868B9">
        <w:rPr>
          <w:rFonts w:eastAsia="Calibri"/>
        </w:rPr>
        <w:t>katra apakšuzņēmēja apliecinājums (</w:t>
      </w:r>
      <w:r w:rsidRPr="009868B9">
        <w:rPr>
          <w:rFonts w:eastAsia="Calibri"/>
          <w:i/>
        </w:rPr>
        <w:t>oriģināls</w:t>
      </w:r>
      <w:r w:rsidRPr="009868B9">
        <w:rPr>
          <w:rFonts w:eastAsia="Calibri"/>
        </w:rPr>
        <w:t>) par tā gatavību veikt tam izpildei nododamo līguma daļu visas kopā uz ___________ lp.</w:t>
      </w: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tabs>
          <w:tab w:val="left" w:pos="2160"/>
        </w:tabs>
        <w:rPr>
          <w:rFonts w:eastAsia="Calibri"/>
          <w:bCs/>
        </w:rPr>
      </w:pPr>
      <w:r w:rsidRPr="009868B9">
        <w:rPr>
          <w:rFonts w:eastAsia="Calibri"/>
          <w:bCs/>
        </w:rPr>
        <w:t>201</w:t>
      </w:r>
      <w:r w:rsidR="00ED28CD">
        <w:rPr>
          <w:rFonts w:eastAsia="Calibri"/>
          <w:bCs/>
        </w:rPr>
        <w:t>8</w:t>
      </w:r>
      <w:r w:rsidRPr="009868B9">
        <w:rPr>
          <w:rFonts w:eastAsia="Calibri"/>
          <w:bCs/>
        </w:rPr>
        <w:t>.gada ___._____________</w:t>
      </w:r>
    </w:p>
    <w:p w:rsidR="004E2E5F" w:rsidRPr="009868B9" w:rsidRDefault="004E2E5F" w:rsidP="004E2E5F">
      <w:pPr>
        <w:rPr>
          <w:rFonts w:eastAsia="Calibri"/>
          <w:bCs/>
          <w:i/>
        </w:rPr>
      </w:pPr>
    </w:p>
    <w:p w:rsidR="004E2E5F" w:rsidRPr="009868B9" w:rsidRDefault="004E2E5F" w:rsidP="004E2E5F">
      <w:pPr>
        <w:jc w:val="center"/>
        <w:rPr>
          <w:rFonts w:eastAsia="Calibri"/>
          <w:bCs/>
          <w:i/>
        </w:rPr>
      </w:pPr>
      <w:r w:rsidRPr="009868B9">
        <w:rPr>
          <w:rFonts w:eastAsia="Calibri"/>
          <w:bCs/>
          <w:i/>
        </w:rPr>
        <w:t>___________________________________________________________________________</w:t>
      </w:r>
    </w:p>
    <w:p w:rsidR="004E2E5F" w:rsidRPr="00BC71EE" w:rsidRDefault="00ED28CD" w:rsidP="004E2E5F">
      <w:pPr>
        <w:jc w:val="center"/>
        <w:rPr>
          <w:rFonts w:eastAsia="Calibri"/>
          <w:bCs/>
          <w:i/>
        </w:rPr>
      </w:pPr>
      <w:r>
        <w:rPr>
          <w:bCs/>
          <w:i/>
        </w:rPr>
        <w:t>(paraksttiesīgas personas vai tās pilnvarotās personas (pievienot pilnvaras oriģinālu vai apliecinātu kopiju) paraksts, tā atšifrējums)</w:t>
      </w:r>
    </w:p>
    <w:p w:rsidR="004E2E5F" w:rsidRDefault="004E2E5F" w:rsidP="004E2E5F">
      <w:pPr>
        <w:jc w:val="center"/>
        <w:rPr>
          <w:b/>
        </w:rPr>
      </w:pPr>
    </w:p>
    <w:p w:rsidR="003358B3" w:rsidRDefault="003358B3">
      <w:pPr>
        <w:spacing w:after="160" w:line="259" w:lineRule="auto"/>
        <w:jc w:val="left"/>
      </w:pPr>
      <w:r>
        <w:br w:type="page"/>
      </w:r>
    </w:p>
    <w:p w:rsidR="0009712A" w:rsidRDefault="0009712A">
      <w:pPr>
        <w:spacing w:after="160" w:line="259" w:lineRule="auto"/>
        <w:jc w:val="left"/>
      </w:pPr>
    </w:p>
    <w:p w:rsidR="0009712A" w:rsidRPr="00B224BD" w:rsidRDefault="001C2368" w:rsidP="0009712A">
      <w:pPr>
        <w:jc w:val="right"/>
        <w:rPr>
          <w:b/>
        </w:rPr>
      </w:pPr>
      <w:r>
        <w:rPr>
          <w:b/>
        </w:rPr>
        <w:t>1</w:t>
      </w:r>
      <w:r w:rsidR="002C0B97">
        <w:rPr>
          <w:b/>
        </w:rPr>
        <w:t>0</w:t>
      </w:r>
      <w:r w:rsidR="0009712A" w:rsidRPr="00B224BD">
        <w:rPr>
          <w:b/>
        </w:rPr>
        <w:t>.pielikums</w:t>
      </w:r>
    </w:p>
    <w:p w:rsidR="0009712A" w:rsidRDefault="0009712A" w:rsidP="0009712A">
      <w:pPr>
        <w:jc w:val="center"/>
        <w:rPr>
          <w:rFonts w:eastAsia="Calibri"/>
          <w:b/>
          <w:caps/>
        </w:rPr>
      </w:pPr>
    </w:p>
    <w:p w:rsidR="0009712A" w:rsidRPr="000F0907" w:rsidRDefault="0009712A" w:rsidP="0009712A">
      <w:pPr>
        <w:jc w:val="center"/>
        <w:rPr>
          <w:rFonts w:eastAsia="Calibri"/>
          <w:b/>
          <w:caps/>
        </w:rPr>
      </w:pPr>
      <w:r w:rsidRPr="000F0907">
        <w:rPr>
          <w:rFonts w:eastAsia="Calibri"/>
          <w:b/>
          <w:caps/>
        </w:rPr>
        <w:t xml:space="preserve">PRETENDENTA PIEREDZES SARAKSTS </w:t>
      </w:r>
    </w:p>
    <w:p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rsidR="0009712A" w:rsidRDefault="0009712A" w:rsidP="007C7C07">
            <w:pPr>
              <w:jc w:val="center"/>
              <w:rPr>
                <w:b/>
                <w:bCs/>
              </w:rPr>
            </w:pPr>
            <w:r>
              <w:rPr>
                <w:b/>
                <w:bCs/>
              </w:rPr>
              <w:t>Būvdarbi</w:t>
            </w: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rPr>
                <w:b/>
                <w:bCs/>
              </w:rPr>
            </w:pPr>
            <w:r w:rsidRPr="00286D12">
              <w:rPr>
                <w:b/>
                <w:bCs/>
              </w:rPr>
              <w:t>Līguma izpildes laiks (uzsākšanas, pabeigšanas gads, mēnesis)</w:t>
            </w: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r w:rsidR="0009712A" w:rsidRPr="000F0907"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rsidR="0009712A" w:rsidRPr="000F0907" w:rsidRDefault="0009712A" w:rsidP="007C7C07">
            <w:pPr>
              <w:jc w:val="center"/>
            </w:pPr>
          </w:p>
        </w:tc>
      </w:tr>
    </w:tbl>
    <w:p w:rsidR="0009712A" w:rsidRPr="000F0907" w:rsidRDefault="0009712A" w:rsidP="0009712A">
      <w:pPr>
        <w:ind w:firstLine="567"/>
        <w:rPr>
          <w:rFonts w:eastAsia="Calibri"/>
        </w:rPr>
      </w:pPr>
    </w:p>
    <w:p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rsidR="0009712A" w:rsidRDefault="0009712A" w:rsidP="0009712A">
      <w:pPr>
        <w:ind w:left="8280" w:firstLine="360"/>
        <w:rPr>
          <w:rFonts w:eastAsia="Calibri"/>
          <w:b/>
          <w:bCs/>
        </w:rPr>
      </w:pPr>
    </w:p>
    <w:p w:rsidR="0009712A" w:rsidRDefault="0009712A" w:rsidP="0009712A">
      <w:pPr>
        <w:ind w:left="8280" w:firstLine="360"/>
        <w:rPr>
          <w:rFonts w:eastAsia="Calibri"/>
          <w:b/>
          <w:bCs/>
        </w:rPr>
      </w:pPr>
    </w:p>
    <w:p w:rsidR="0009712A" w:rsidRPr="000F0907" w:rsidRDefault="0009712A" w:rsidP="0009712A">
      <w:pPr>
        <w:ind w:left="8280" w:firstLine="360"/>
        <w:rPr>
          <w:rFonts w:eastAsia="Calibri"/>
          <w:b/>
          <w:bCs/>
        </w:rPr>
      </w:pPr>
    </w:p>
    <w:p w:rsidR="0009712A" w:rsidRPr="000F0907" w:rsidRDefault="0009712A" w:rsidP="0009712A">
      <w:pPr>
        <w:tabs>
          <w:tab w:val="left" w:pos="2160"/>
        </w:tabs>
        <w:rPr>
          <w:rFonts w:eastAsia="Calibri"/>
          <w:bCs/>
        </w:rPr>
      </w:pPr>
      <w:r>
        <w:rPr>
          <w:rFonts w:eastAsia="Calibri"/>
          <w:bCs/>
        </w:rPr>
        <w:t>2018</w:t>
      </w:r>
      <w:r w:rsidRPr="000F0907">
        <w:rPr>
          <w:rFonts w:eastAsia="Calibri"/>
          <w:bCs/>
        </w:rPr>
        <w:t>.gada ___._____________</w:t>
      </w:r>
    </w:p>
    <w:p w:rsidR="0009712A" w:rsidRPr="000F0907" w:rsidRDefault="0009712A" w:rsidP="0009712A">
      <w:pPr>
        <w:rPr>
          <w:rFonts w:eastAsia="Calibri"/>
          <w:bCs/>
          <w:i/>
        </w:rPr>
      </w:pPr>
    </w:p>
    <w:p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rsidR="0009712A" w:rsidRDefault="0009712A" w:rsidP="0009712A">
      <w:pPr>
        <w:ind w:left="8280" w:firstLine="360"/>
        <w:rPr>
          <w:b/>
          <w:bCs/>
        </w:rPr>
      </w:pPr>
    </w:p>
    <w:p w:rsidR="0009712A" w:rsidRDefault="0009712A" w:rsidP="0009712A">
      <w:pPr>
        <w:ind w:left="8280" w:firstLine="360"/>
        <w:rPr>
          <w:b/>
          <w:bCs/>
        </w:rPr>
      </w:pPr>
    </w:p>
    <w:p w:rsidR="0009712A" w:rsidRDefault="0009712A" w:rsidP="0009712A">
      <w:pPr>
        <w:ind w:left="8280" w:firstLine="360"/>
        <w:rPr>
          <w:b/>
          <w:bCs/>
        </w:rPr>
      </w:pPr>
    </w:p>
    <w:p w:rsidR="00DA07A9" w:rsidRDefault="00DA07A9">
      <w:pPr>
        <w:spacing w:after="160" w:line="259" w:lineRule="auto"/>
        <w:jc w:val="left"/>
      </w:pPr>
    </w:p>
    <w:sectPr w:rsidR="00DA07A9" w:rsidSect="00356EF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8E" w:rsidRDefault="0092058E" w:rsidP="001F5A2B">
      <w:r>
        <w:separator/>
      </w:r>
    </w:p>
  </w:endnote>
  <w:endnote w:type="continuationSeparator" w:id="0">
    <w:p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8E" w:rsidRDefault="0092058E" w:rsidP="001F5A2B">
      <w:r>
        <w:separator/>
      </w:r>
    </w:p>
  </w:footnote>
  <w:footnote w:type="continuationSeparator" w:id="0">
    <w:p w:rsidR="0092058E" w:rsidRDefault="0092058E"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0"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3"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5"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6"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0"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2"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num>
  <w:num w:numId="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7"/>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26"/>
  </w:num>
  <w:num w:numId="21">
    <w:abstractNumId w:val="16"/>
  </w:num>
  <w:num w:numId="22">
    <w:abstractNumId w:val="23"/>
  </w:num>
  <w:num w:numId="23">
    <w:abstractNumId w:val="14"/>
  </w:num>
  <w:num w:numId="24">
    <w:abstractNumId w:val="29"/>
  </w:num>
  <w:num w:numId="25">
    <w:abstractNumId w:val="6"/>
  </w:num>
  <w:num w:numId="26">
    <w:abstractNumId w:val="22"/>
  </w:num>
  <w:num w:numId="27">
    <w:abstractNumId w:val="3"/>
  </w:num>
  <w:num w:numId="28">
    <w:abstractNumId w:val="13"/>
  </w:num>
  <w:num w:numId="29">
    <w:abstractNumId w:val="11"/>
  </w:num>
  <w:num w:numId="30">
    <w:abstractNumId w:val="2"/>
  </w:num>
  <w:num w:numId="31">
    <w:abstractNumId w:val="28"/>
  </w:num>
  <w:num w:numId="32">
    <w:abstractNumId w:val="9"/>
  </w:num>
  <w:num w:numId="33">
    <w:abstractNumId w:val="21"/>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67407"/>
    <w:rsid w:val="0009712A"/>
    <w:rsid w:val="000B3076"/>
    <w:rsid w:val="000D59B6"/>
    <w:rsid w:val="000F3B0E"/>
    <w:rsid w:val="001126F2"/>
    <w:rsid w:val="00140967"/>
    <w:rsid w:val="00166239"/>
    <w:rsid w:val="0019562F"/>
    <w:rsid w:val="00196566"/>
    <w:rsid w:val="001A6117"/>
    <w:rsid w:val="001C2368"/>
    <w:rsid w:val="001F5A2B"/>
    <w:rsid w:val="002435E9"/>
    <w:rsid w:val="002475B3"/>
    <w:rsid w:val="002815B5"/>
    <w:rsid w:val="002B2E73"/>
    <w:rsid w:val="002C0B97"/>
    <w:rsid w:val="00306B0A"/>
    <w:rsid w:val="003358B3"/>
    <w:rsid w:val="00356EF9"/>
    <w:rsid w:val="0036601D"/>
    <w:rsid w:val="00384F95"/>
    <w:rsid w:val="003D542A"/>
    <w:rsid w:val="003F2BE2"/>
    <w:rsid w:val="003F575E"/>
    <w:rsid w:val="0043696F"/>
    <w:rsid w:val="004548CD"/>
    <w:rsid w:val="004E2E5F"/>
    <w:rsid w:val="00511126"/>
    <w:rsid w:val="005744D4"/>
    <w:rsid w:val="00584D46"/>
    <w:rsid w:val="005D5EA7"/>
    <w:rsid w:val="006577B0"/>
    <w:rsid w:val="00662AD5"/>
    <w:rsid w:val="006A64F3"/>
    <w:rsid w:val="006B003D"/>
    <w:rsid w:val="006C0B6F"/>
    <w:rsid w:val="006F152A"/>
    <w:rsid w:val="006F6920"/>
    <w:rsid w:val="00730727"/>
    <w:rsid w:val="007677BF"/>
    <w:rsid w:val="007723C4"/>
    <w:rsid w:val="00790750"/>
    <w:rsid w:val="007C10E2"/>
    <w:rsid w:val="007C7C07"/>
    <w:rsid w:val="007D41C1"/>
    <w:rsid w:val="00853C35"/>
    <w:rsid w:val="008648AA"/>
    <w:rsid w:val="0086782B"/>
    <w:rsid w:val="00884428"/>
    <w:rsid w:val="008B6B26"/>
    <w:rsid w:val="008C3A54"/>
    <w:rsid w:val="00902625"/>
    <w:rsid w:val="00911722"/>
    <w:rsid w:val="00917CD1"/>
    <w:rsid w:val="0092058E"/>
    <w:rsid w:val="00924A44"/>
    <w:rsid w:val="00962142"/>
    <w:rsid w:val="0097483B"/>
    <w:rsid w:val="009E6148"/>
    <w:rsid w:val="00A037FA"/>
    <w:rsid w:val="00A1737C"/>
    <w:rsid w:val="00A50579"/>
    <w:rsid w:val="00A67335"/>
    <w:rsid w:val="00A929B9"/>
    <w:rsid w:val="00AB09FD"/>
    <w:rsid w:val="00AB59C6"/>
    <w:rsid w:val="00AC1617"/>
    <w:rsid w:val="00AD4522"/>
    <w:rsid w:val="00B224BD"/>
    <w:rsid w:val="00B27D32"/>
    <w:rsid w:val="00B33530"/>
    <w:rsid w:val="00B41C2D"/>
    <w:rsid w:val="00B446CB"/>
    <w:rsid w:val="00B87000"/>
    <w:rsid w:val="00BE376C"/>
    <w:rsid w:val="00C126DA"/>
    <w:rsid w:val="00C27BB1"/>
    <w:rsid w:val="00C56058"/>
    <w:rsid w:val="00C75A1B"/>
    <w:rsid w:val="00C80CB9"/>
    <w:rsid w:val="00C82556"/>
    <w:rsid w:val="00C92E28"/>
    <w:rsid w:val="00CA3F01"/>
    <w:rsid w:val="00CB7DFB"/>
    <w:rsid w:val="00CF3330"/>
    <w:rsid w:val="00D22E33"/>
    <w:rsid w:val="00D44446"/>
    <w:rsid w:val="00D60D5A"/>
    <w:rsid w:val="00DA07A9"/>
    <w:rsid w:val="00DA4C65"/>
    <w:rsid w:val="00DC0A48"/>
    <w:rsid w:val="00E52659"/>
    <w:rsid w:val="00E60BFA"/>
    <w:rsid w:val="00E64187"/>
    <w:rsid w:val="00E642F6"/>
    <w:rsid w:val="00E66935"/>
    <w:rsid w:val="00ED28CD"/>
    <w:rsid w:val="00EE54A9"/>
    <w:rsid w:val="00F131A8"/>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ils.artjusin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AC7E-D069-46E4-9975-8FEB7A52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23152</Words>
  <Characters>13198</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2</cp:revision>
  <cp:lastPrinted>2018-07-05T08:15:00Z</cp:lastPrinted>
  <dcterms:created xsi:type="dcterms:W3CDTF">2018-07-05T13:06:00Z</dcterms:created>
  <dcterms:modified xsi:type="dcterms:W3CDTF">2018-07-05T13:06:00Z</dcterms:modified>
</cp:coreProperties>
</file>